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AE" w:rsidRPr="006149F4" w:rsidRDefault="00201BAE" w:rsidP="00201BAE">
      <w:pPr>
        <w:rPr>
          <w:b/>
          <w:sz w:val="24"/>
        </w:rPr>
      </w:pPr>
      <w:r w:rsidRPr="00A04AE5">
        <w:rPr>
          <w:b/>
          <w:sz w:val="24"/>
        </w:rPr>
        <w:t>ΒΕΛΟΝΕΣ  19</w:t>
      </w:r>
      <w:r w:rsidRPr="00A04AE5">
        <w:rPr>
          <w:b/>
          <w:sz w:val="24"/>
          <w:lang w:val="en-US"/>
        </w:rPr>
        <w:t>G</w:t>
      </w:r>
      <w:r w:rsidRPr="00A04AE5">
        <w:rPr>
          <w:b/>
          <w:sz w:val="24"/>
        </w:rPr>
        <w:t xml:space="preserve"> &amp; 21</w:t>
      </w:r>
      <w:r w:rsidRPr="00A04AE5">
        <w:rPr>
          <w:b/>
          <w:sz w:val="24"/>
          <w:lang w:val="en-US"/>
        </w:rPr>
        <w:t>G</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b/>
          <w:bCs/>
          <w:szCs w:val="23"/>
        </w:rPr>
        <w:t xml:space="preserve">ΓΕΝΙΚΕΣ ΤΕΧΝΙΚΕΣ ΠΡΟΔΙΑΓΡΑΦΕΣ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Οι προδιαγραφές των βελονών πρέπει να είναι </w:t>
      </w:r>
      <w:proofErr w:type="spellStart"/>
      <w:r w:rsidRPr="00AA275F">
        <w:rPr>
          <w:rFonts w:asciiTheme="minorHAnsi" w:hAnsiTheme="minorHAnsi" w:cstheme="minorHAnsi"/>
          <w:szCs w:val="23"/>
        </w:rPr>
        <w:t>καθ΄</w:t>
      </w:r>
      <w:proofErr w:type="spellEnd"/>
      <w:r w:rsidRPr="00AA275F">
        <w:rPr>
          <w:rFonts w:asciiTheme="minorHAnsi" w:hAnsiTheme="minorHAnsi" w:cstheme="minorHAnsi"/>
          <w:szCs w:val="23"/>
        </w:rPr>
        <w:t xml:space="preserve"> όλα σύμφωνες με την υπουργική απόφαση Α6/6404 «Τεχνικές προδιαγραφές και Μέθοδοι Ελέγχου Πλαστικών Συριγγών και Βελονών μίας χρήσης» (ΦΕΚ 681 τ.Β’8.8.1991)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Η συσκευασία των ειδών πρέπει να πληροί τις ακόλουθες απαιτήσεις: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Στην ετικέτα/συσκευασία πρέπει να αναγράφονται με ευκρινή και ευανάγνωστο τρόπο τουλάχιστον τα παρακάτω στοιχεία: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Το όνομα ή η εμπορική επωνυμία και τη διεύθυνση του κατασκευαστή. Σε περίπτωση που ο κατασκευαστής δεν έχει έδρα σε χώρα της ευρωπαϊκής ένωσης, η ετικέτα ή η συσκευασία πρέπει να περιλαμβάνουν επιπλέον το όνομα και τη διεύθυνση του εξουσιοδοτημένου αντιπροσώπου του.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Η ένδειξη «ΑΠΟΣΤΕΙΡΩΜΕΝΟ»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Η μέθοδος αποστείρωσης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Ο κωδικός της παρτίδας του οποίου να προηγείται η ένδειξη «ΠΑΡΤΙΔΑ» (ή LOT)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Η ένδειξη της οριακής ημερομηνίας ασφαλούς χρήσεως, εκφραζόμενη σε έτος και μήνα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Η ένδειξη ότι το προϊόν προορίζεται για μία και μόνη χρήση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Τις ειδικές συνθήκες αποθήκευσης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Κάθε προειδοποίηση ή/και ληπτέα προφύλαξη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Οι ανωτέρω πληροφορίες μπορεί να παρέχονται υπό μορφή συμβόλων. </w:t>
      </w:r>
    </w:p>
    <w:p w:rsidR="00A04AE5" w:rsidRPr="006149F4" w:rsidRDefault="00A04AE5" w:rsidP="00A04AE5">
      <w:pPr>
        <w:rPr>
          <w:rFonts w:cstheme="minorHAnsi"/>
          <w:sz w:val="24"/>
          <w:szCs w:val="23"/>
        </w:rPr>
      </w:pPr>
      <w:r w:rsidRPr="00AA275F">
        <w:rPr>
          <w:rFonts w:cstheme="minorHAnsi"/>
          <w:sz w:val="24"/>
          <w:szCs w:val="23"/>
        </w:rPr>
        <w:t>• Να συνοδεύονται από σαφείς οδηγίες χρήσεως και στην Ελληνική Γλώσσα.</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Τα ανωτέρω υλικά πρέπει να συμμορφώνονται με τις απαιτήσεις του προτύπου ΙSO13485 όπως έχει αναθεωρηθεί και ισχύει και ο κατασκευαστής ή ο αντιπρόσωπος του κατασκευαστή στην Ελλάδα να φέρει Πιστοποιητικό ISO 9001:2008. Τα υλικά πρέπει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του τελικού </w:t>
      </w:r>
      <w:proofErr w:type="spellStart"/>
      <w:r w:rsidRPr="00AA275F">
        <w:rPr>
          <w:rFonts w:asciiTheme="minorHAnsi" w:hAnsiTheme="minorHAnsi" w:cstheme="minorHAnsi"/>
          <w:szCs w:val="23"/>
        </w:rPr>
        <w:t>περιέκτη</w:t>
      </w:r>
      <w:proofErr w:type="spellEnd"/>
      <w:r w:rsidRPr="00AA275F">
        <w:rPr>
          <w:rFonts w:asciiTheme="minorHAnsi" w:hAnsiTheme="minorHAnsi" w:cstheme="minorHAnsi"/>
          <w:szCs w:val="23"/>
        </w:rPr>
        <w:t xml:space="preserve"> τους την προβλεπόμενη σήμανση CE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Εκτός και αν αναφέρεται σαφώς, απαιτούνται επίσης: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Μιας χρήσης, ατομική, διαφανής, συσκευασία με εύκολο άσηπτο άνοιγμα.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Να αναγράφεται στη συσκευασία η ημερομηνία παραγωγής και η ημερομηνία λήξης.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Να είναι αποστειρωμένες (διάρκεια 3-5 έτη), μη τοξικές και απαλλαγμένες πυρετογόνων ουσιών.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Το υλικό της βελόνας θα πρέπει να είναι κατασκευασμένο από ανοξείδωτο χάλυβα, χωρίς μαγνητικές ιδιότητες.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Να φέρει προστατευτικό κάλυμμα, εύκολα αφαιρούμενο από υλικό που θα πληροί τη σύμβαση ISO 6009 και με </w:t>
      </w:r>
      <w:proofErr w:type="spellStart"/>
      <w:r w:rsidRPr="00AA275F">
        <w:rPr>
          <w:rFonts w:asciiTheme="minorHAnsi" w:hAnsiTheme="minorHAnsi" w:cstheme="minorHAnsi"/>
          <w:szCs w:val="23"/>
        </w:rPr>
        <w:t>ατραυματικό</w:t>
      </w:r>
      <w:proofErr w:type="spellEnd"/>
      <w:r w:rsidRPr="00AA275F">
        <w:rPr>
          <w:rFonts w:asciiTheme="minorHAnsi" w:hAnsiTheme="minorHAnsi" w:cstheme="minorHAnsi"/>
          <w:szCs w:val="23"/>
        </w:rPr>
        <w:t xml:space="preserve"> άκρο. </w:t>
      </w:r>
    </w:p>
    <w:p w:rsidR="00A04AE5" w:rsidRPr="00AA275F" w:rsidRDefault="00A04AE5" w:rsidP="00A04AE5">
      <w:pPr>
        <w:pStyle w:val="Default"/>
        <w:rPr>
          <w:rFonts w:asciiTheme="minorHAnsi" w:hAnsiTheme="minorHAnsi" w:cstheme="minorHAnsi"/>
          <w:szCs w:val="23"/>
        </w:rPr>
      </w:pPr>
      <w:r w:rsidRPr="00AA275F">
        <w:rPr>
          <w:rFonts w:asciiTheme="minorHAnsi" w:hAnsiTheme="minorHAnsi" w:cstheme="minorHAnsi"/>
          <w:szCs w:val="23"/>
        </w:rPr>
        <w:t xml:space="preserve">• Να είναι </w:t>
      </w:r>
      <w:proofErr w:type="spellStart"/>
      <w:r w:rsidRPr="00AA275F">
        <w:rPr>
          <w:rFonts w:asciiTheme="minorHAnsi" w:hAnsiTheme="minorHAnsi" w:cstheme="minorHAnsi"/>
          <w:szCs w:val="23"/>
        </w:rPr>
        <w:t>Latex</w:t>
      </w:r>
      <w:proofErr w:type="spellEnd"/>
      <w:r w:rsidRPr="00AA275F">
        <w:rPr>
          <w:rFonts w:asciiTheme="minorHAnsi" w:hAnsiTheme="minorHAnsi" w:cstheme="minorHAnsi"/>
          <w:szCs w:val="23"/>
        </w:rPr>
        <w:t xml:space="preserve"> </w:t>
      </w:r>
      <w:proofErr w:type="spellStart"/>
      <w:r w:rsidRPr="00AA275F">
        <w:rPr>
          <w:rFonts w:asciiTheme="minorHAnsi" w:hAnsiTheme="minorHAnsi" w:cstheme="minorHAnsi"/>
          <w:szCs w:val="23"/>
        </w:rPr>
        <w:t>Free</w:t>
      </w:r>
      <w:proofErr w:type="spellEnd"/>
      <w:r w:rsidRPr="00AA275F">
        <w:rPr>
          <w:rFonts w:asciiTheme="minorHAnsi" w:hAnsiTheme="minorHAnsi" w:cstheme="minorHAnsi"/>
          <w:szCs w:val="23"/>
        </w:rPr>
        <w:t xml:space="preserve"> </w:t>
      </w:r>
    </w:p>
    <w:p w:rsidR="00A04AE5" w:rsidRPr="00AA275F" w:rsidRDefault="00A04AE5" w:rsidP="00A04AE5">
      <w:pPr>
        <w:rPr>
          <w:b/>
          <w:bCs/>
          <w:sz w:val="23"/>
          <w:szCs w:val="23"/>
        </w:rPr>
      </w:pPr>
      <w:r>
        <w:rPr>
          <w:b/>
          <w:bCs/>
          <w:sz w:val="23"/>
          <w:szCs w:val="23"/>
        </w:rPr>
        <w:t>Σε όλα τα προσφερόμενα είδη να προσκομιστεί δείγμα</w:t>
      </w:r>
    </w:p>
    <w:p w:rsidR="00AA275F" w:rsidRPr="006149F4" w:rsidRDefault="00AA275F" w:rsidP="00A04AE5">
      <w:pPr>
        <w:pStyle w:val="Default"/>
        <w:rPr>
          <w:rFonts w:asciiTheme="minorHAnsi" w:hAnsiTheme="minorHAnsi" w:cstheme="minorHAnsi"/>
          <w:b/>
          <w:bCs/>
          <w:szCs w:val="20"/>
        </w:rPr>
      </w:pPr>
    </w:p>
    <w:p w:rsidR="00AA275F" w:rsidRPr="006149F4" w:rsidRDefault="00AA275F" w:rsidP="00A04AE5">
      <w:pPr>
        <w:pStyle w:val="Default"/>
        <w:rPr>
          <w:rFonts w:asciiTheme="minorHAnsi" w:hAnsiTheme="minorHAnsi" w:cstheme="minorHAnsi"/>
          <w:b/>
          <w:bCs/>
          <w:szCs w:val="20"/>
        </w:rPr>
      </w:pPr>
    </w:p>
    <w:p w:rsidR="00AA275F" w:rsidRPr="006149F4" w:rsidRDefault="00AA275F" w:rsidP="00A04AE5">
      <w:pPr>
        <w:pStyle w:val="Default"/>
        <w:rPr>
          <w:rFonts w:asciiTheme="minorHAnsi" w:hAnsiTheme="minorHAnsi" w:cstheme="minorHAnsi"/>
          <w:b/>
          <w:bCs/>
          <w:szCs w:val="20"/>
        </w:rPr>
      </w:pPr>
    </w:p>
    <w:p w:rsidR="00AA275F" w:rsidRPr="006149F4" w:rsidRDefault="00AA275F" w:rsidP="00A04AE5">
      <w:pPr>
        <w:pStyle w:val="Default"/>
        <w:rPr>
          <w:rFonts w:asciiTheme="minorHAnsi" w:hAnsiTheme="minorHAnsi" w:cstheme="minorHAnsi"/>
          <w:b/>
          <w:bCs/>
          <w:szCs w:val="20"/>
        </w:rPr>
      </w:pPr>
    </w:p>
    <w:p w:rsidR="00A04AE5" w:rsidRPr="00AA275F" w:rsidRDefault="00A04AE5" w:rsidP="00A04AE5">
      <w:pPr>
        <w:pStyle w:val="Default"/>
        <w:rPr>
          <w:rFonts w:asciiTheme="minorHAnsi" w:hAnsiTheme="minorHAnsi" w:cstheme="minorHAnsi"/>
          <w:szCs w:val="20"/>
        </w:rPr>
      </w:pPr>
      <w:r w:rsidRPr="00AA275F">
        <w:rPr>
          <w:rFonts w:asciiTheme="minorHAnsi" w:hAnsiTheme="minorHAnsi" w:cstheme="minorHAnsi"/>
          <w:b/>
          <w:bCs/>
          <w:szCs w:val="20"/>
        </w:rPr>
        <w:lastRenderedPageBreak/>
        <w:t xml:space="preserve">Εκτός από τις γενικές τεχνικές προδιαγραφές απαιτούνται επίσης τα εξής χαρακτηριστικά: </w:t>
      </w:r>
    </w:p>
    <w:p w:rsidR="00A04AE5" w:rsidRPr="00AA275F" w:rsidRDefault="00A04AE5" w:rsidP="00A04AE5">
      <w:pPr>
        <w:pStyle w:val="Default"/>
        <w:rPr>
          <w:rFonts w:asciiTheme="minorHAnsi" w:hAnsiTheme="minorHAnsi" w:cstheme="minorHAnsi"/>
          <w:szCs w:val="20"/>
        </w:rPr>
      </w:pPr>
      <w:r w:rsidRPr="00AA275F">
        <w:rPr>
          <w:rFonts w:asciiTheme="minorHAnsi" w:hAnsiTheme="minorHAnsi" w:cstheme="minorHAnsi"/>
          <w:szCs w:val="20"/>
        </w:rPr>
        <w:t xml:space="preserve">κοινές βελόνες </w:t>
      </w:r>
    </w:p>
    <w:p w:rsidR="00A04AE5" w:rsidRPr="00AA275F" w:rsidRDefault="00A04AE5" w:rsidP="00A04AE5">
      <w:pPr>
        <w:pStyle w:val="Default"/>
        <w:rPr>
          <w:rFonts w:asciiTheme="minorHAnsi" w:hAnsiTheme="minorHAnsi" w:cstheme="minorHAnsi"/>
          <w:szCs w:val="20"/>
        </w:rPr>
      </w:pPr>
      <w:r w:rsidRPr="00AA275F">
        <w:rPr>
          <w:rFonts w:asciiTheme="minorHAnsi" w:hAnsiTheme="minorHAnsi" w:cstheme="minorHAnsi"/>
          <w:szCs w:val="20"/>
        </w:rPr>
        <w:t xml:space="preserve">Προδιαγραφές ασφαλείας σύμφωνα προς τα οριζόμενα από τη σχετική οδηγία 2010/32/ΕΕ του </w:t>
      </w:r>
    </w:p>
    <w:p w:rsidR="00A04AE5" w:rsidRPr="00AA275F" w:rsidRDefault="00A04AE5" w:rsidP="00A04AE5">
      <w:pPr>
        <w:pStyle w:val="Default"/>
        <w:rPr>
          <w:rFonts w:asciiTheme="minorHAnsi" w:hAnsiTheme="minorHAnsi" w:cstheme="minorHAnsi"/>
          <w:szCs w:val="20"/>
        </w:rPr>
      </w:pPr>
      <w:r w:rsidRPr="00AA275F">
        <w:rPr>
          <w:rFonts w:asciiTheme="minorHAnsi" w:hAnsiTheme="minorHAnsi" w:cstheme="minorHAnsi"/>
          <w:szCs w:val="20"/>
        </w:rPr>
        <w:t xml:space="preserve">Συμβουλίου της Ε.Ε. σχετικά με την πρόληψη των </w:t>
      </w:r>
    </w:p>
    <w:p w:rsidR="00A04AE5" w:rsidRPr="00AA275F" w:rsidRDefault="00A04AE5" w:rsidP="00A04AE5">
      <w:pPr>
        <w:pStyle w:val="Default"/>
        <w:rPr>
          <w:rFonts w:asciiTheme="minorHAnsi" w:hAnsiTheme="minorHAnsi" w:cstheme="minorHAnsi"/>
          <w:szCs w:val="20"/>
        </w:rPr>
      </w:pPr>
      <w:r w:rsidRPr="00AA275F">
        <w:rPr>
          <w:rFonts w:asciiTheme="minorHAnsi" w:hAnsiTheme="minorHAnsi" w:cstheme="minorHAnsi"/>
          <w:szCs w:val="20"/>
        </w:rPr>
        <w:t xml:space="preserve">τραυματισμών που προκαλούνται από αιχμηρά </w:t>
      </w:r>
    </w:p>
    <w:p w:rsidR="00A04AE5" w:rsidRPr="00AA275F" w:rsidRDefault="00A04AE5" w:rsidP="00A04AE5">
      <w:pPr>
        <w:pStyle w:val="Default"/>
        <w:rPr>
          <w:rFonts w:asciiTheme="minorHAnsi" w:hAnsiTheme="minorHAnsi" w:cstheme="minorHAnsi"/>
          <w:szCs w:val="20"/>
        </w:rPr>
      </w:pPr>
      <w:r w:rsidRPr="00AA275F">
        <w:rPr>
          <w:rFonts w:asciiTheme="minorHAnsi" w:hAnsiTheme="minorHAnsi" w:cstheme="minorHAnsi"/>
          <w:szCs w:val="20"/>
        </w:rPr>
        <w:t xml:space="preserve">αντικείμενα στο νοσοκομειακό τομέα. </w:t>
      </w:r>
    </w:p>
    <w:p w:rsidR="00A04AE5" w:rsidRPr="00AA275F" w:rsidRDefault="00A04AE5" w:rsidP="00A04AE5">
      <w:pPr>
        <w:pStyle w:val="Default"/>
        <w:rPr>
          <w:rFonts w:asciiTheme="minorHAnsi" w:hAnsiTheme="minorHAnsi" w:cstheme="minorHAnsi"/>
          <w:szCs w:val="20"/>
        </w:rPr>
      </w:pPr>
      <w:r w:rsidRPr="00AA275F">
        <w:rPr>
          <w:rFonts w:asciiTheme="minorHAnsi" w:hAnsiTheme="minorHAnsi" w:cstheme="minorHAnsi"/>
          <w:szCs w:val="20"/>
        </w:rPr>
        <w:t xml:space="preserve">Ειδικότερα: </w:t>
      </w:r>
    </w:p>
    <w:p w:rsidR="00A04AE5" w:rsidRPr="00AA275F" w:rsidRDefault="00A04AE5" w:rsidP="00AA275F">
      <w:pPr>
        <w:pStyle w:val="Default"/>
        <w:numPr>
          <w:ilvl w:val="0"/>
          <w:numId w:val="12"/>
        </w:numPr>
        <w:ind w:left="284" w:hanging="284"/>
        <w:rPr>
          <w:rFonts w:asciiTheme="minorHAnsi" w:hAnsiTheme="minorHAnsi" w:cstheme="minorHAnsi"/>
          <w:szCs w:val="20"/>
        </w:rPr>
      </w:pPr>
      <w:r w:rsidRPr="00AA275F">
        <w:rPr>
          <w:rFonts w:asciiTheme="minorHAnsi" w:hAnsiTheme="minorHAnsi" w:cstheme="minorHAnsi"/>
          <w:szCs w:val="20"/>
        </w:rPr>
        <w:t xml:space="preserve">Να είναι σε ατομική αποστειρωμένη συσκευασία ( να αναγράφεται η ένδειξη ΑΠΟΣΤΕΙΡΩΜΕΝΟ και η ημερομηνία λήξεως της αποστείρωσης ,CE και ISO προσόντα). </w:t>
      </w:r>
    </w:p>
    <w:p w:rsidR="00A04AE5" w:rsidRPr="00AA275F" w:rsidRDefault="00A04AE5" w:rsidP="00AA275F">
      <w:pPr>
        <w:pStyle w:val="Default"/>
        <w:numPr>
          <w:ilvl w:val="0"/>
          <w:numId w:val="12"/>
        </w:numPr>
        <w:ind w:left="284" w:hanging="284"/>
        <w:rPr>
          <w:rFonts w:asciiTheme="minorHAnsi" w:hAnsiTheme="minorHAnsi" w:cstheme="minorHAnsi"/>
          <w:szCs w:val="20"/>
        </w:rPr>
      </w:pPr>
      <w:r w:rsidRPr="00AA275F">
        <w:rPr>
          <w:rFonts w:asciiTheme="minorHAnsi" w:hAnsiTheme="minorHAnsi" w:cstheme="minorHAnsi"/>
          <w:szCs w:val="20"/>
        </w:rPr>
        <w:t xml:space="preserve">Η πλαστική κεφαλή της βελόνης να εφάπτεται αεροστεγώς σε σύριγγες τύπου </w:t>
      </w:r>
      <w:proofErr w:type="spellStart"/>
      <w:r w:rsidRPr="00AA275F">
        <w:rPr>
          <w:rFonts w:asciiTheme="minorHAnsi" w:hAnsiTheme="minorHAnsi" w:cstheme="minorHAnsi"/>
          <w:szCs w:val="20"/>
        </w:rPr>
        <w:t>luer</w:t>
      </w:r>
      <w:proofErr w:type="spellEnd"/>
      <w:r w:rsidRPr="00AA275F">
        <w:rPr>
          <w:rFonts w:asciiTheme="minorHAnsi" w:hAnsiTheme="minorHAnsi" w:cstheme="minorHAnsi"/>
          <w:szCs w:val="20"/>
        </w:rPr>
        <w:t xml:space="preserve"> και </w:t>
      </w:r>
      <w:proofErr w:type="spellStart"/>
      <w:r w:rsidRPr="00AA275F">
        <w:rPr>
          <w:rFonts w:asciiTheme="minorHAnsi" w:hAnsiTheme="minorHAnsi" w:cstheme="minorHAnsi"/>
          <w:szCs w:val="20"/>
        </w:rPr>
        <w:t>luer</w:t>
      </w:r>
      <w:proofErr w:type="spellEnd"/>
      <w:r w:rsidRPr="00AA275F">
        <w:rPr>
          <w:rFonts w:asciiTheme="minorHAnsi" w:hAnsiTheme="minorHAnsi" w:cstheme="minorHAnsi"/>
          <w:szCs w:val="20"/>
        </w:rPr>
        <w:t xml:space="preserve"> </w:t>
      </w:r>
      <w:proofErr w:type="spellStart"/>
      <w:r w:rsidRPr="00AA275F">
        <w:rPr>
          <w:rFonts w:asciiTheme="minorHAnsi" w:hAnsiTheme="minorHAnsi" w:cstheme="minorHAnsi"/>
          <w:szCs w:val="20"/>
        </w:rPr>
        <w:t>lock</w:t>
      </w:r>
      <w:proofErr w:type="spellEnd"/>
      <w:r w:rsidRPr="00AA275F">
        <w:rPr>
          <w:rFonts w:asciiTheme="minorHAnsi" w:hAnsiTheme="minorHAnsi" w:cstheme="minorHAnsi"/>
          <w:szCs w:val="20"/>
        </w:rPr>
        <w:t xml:space="preserve">. </w:t>
      </w:r>
    </w:p>
    <w:p w:rsidR="00A04AE5" w:rsidRPr="00AA275F" w:rsidRDefault="00A04AE5" w:rsidP="00AA275F">
      <w:pPr>
        <w:pStyle w:val="Default"/>
        <w:numPr>
          <w:ilvl w:val="0"/>
          <w:numId w:val="12"/>
        </w:numPr>
        <w:ind w:left="284" w:hanging="284"/>
        <w:rPr>
          <w:rFonts w:asciiTheme="minorHAnsi" w:hAnsiTheme="minorHAnsi" w:cstheme="minorHAnsi"/>
          <w:szCs w:val="20"/>
        </w:rPr>
      </w:pPr>
      <w:r w:rsidRPr="00AA275F">
        <w:rPr>
          <w:rFonts w:asciiTheme="minorHAnsi" w:hAnsiTheme="minorHAnsi" w:cstheme="minorHAnsi"/>
          <w:szCs w:val="20"/>
        </w:rPr>
        <w:t xml:space="preserve">Η κωνική κεφαλή της βελόνης να είναι σύμφωνη με τον τύπο ISO 594/1 και να φέρει διακριτικό χρώμα (χρωματικός κώδικας) που θα επιτρέπει τον προσδιορισμό της διαμέτρου της βελόνης. </w:t>
      </w:r>
    </w:p>
    <w:p w:rsidR="00A04AE5" w:rsidRPr="00AA275F" w:rsidRDefault="00A04AE5" w:rsidP="00AA275F">
      <w:pPr>
        <w:pStyle w:val="Default"/>
        <w:numPr>
          <w:ilvl w:val="0"/>
          <w:numId w:val="12"/>
        </w:numPr>
        <w:ind w:left="284" w:hanging="284"/>
        <w:rPr>
          <w:rFonts w:asciiTheme="minorHAnsi" w:hAnsiTheme="minorHAnsi" w:cstheme="minorHAnsi"/>
          <w:szCs w:val="20"/>
        </w:rPr>
      </w:pPr>
      <w:r w:rsidRPr="00AA275F">
        <w:rPr>
          <w:rFonts w:asciiTheme="minorHAnsi" w:hAnsiTheme="minorHAnsi" w:cstheme="minorHAnsi"/>
          <w:szCs w:val="20"/>
        </w:rPr>
        <w:t xml:space="preserve">Να είναι ημιδιαφανής στο σημείο σύνδεσης με την σύριγγα για την εύκολη παρατήρηση της παλινδρόμησης του αίματος. </w:t>
      </w:r>
    </w:p>
    <w:p w:rsidR="00A04AE5" w:rsidRPr="00AA275F" w:rsidRDefault="00A04AE5" w:rsidP="00AA275F">
      <w:pPr>
        <w:pStyle w:val="Default"/>
        <w:numPr>
          <w:ilvl w:val="0"/>
          <w:numId w:val="12"/>
        </w:numPr>
        <w:ind w:left="284" w:hanging="284"/>
        <w:rPr>
          <w:rFonts w:asciiTheme="minorHAnsi" w:hAnsiTheme="minorHAnsi" w:cstheme="minorHAnsi"/>
          <w:szCs w:val="20"/>
        </w:rPr>
      </w:pPr>
      <w:r w:rsidRPr="00AA275F">
        <w:rPr>
          <w:rFonts w:asciiTheme="minorHAnsi" w:hAnsiTheme="minorHAnsi" w:cstheme="minorHAnsi"/>
          <w:szCs w:val="20"/>
        </w:rPr>
        <w:t xml:space="preserve">Ευθύς σωλήνας βελόνης, σε κανονικό πάχος τοιχώματος, χωρίς ελαττώματα κατασκευής και μη </w:t>
      </w:r>
      <w:proofErr w:type="spellStart"/>
      <w:r w:rsidRPr="00AA275F">
        <w:rPr>
          <w:rFonts w:asciiTheme="minorHAnsi" w:hAnsiTheme="minorHAnsi" w:cstheme="minorHAnsi"/>
          <w:szCs w:val="20"/>
        </w:rPr>
        <w:t>αποσπούμενα</w:t>
      </w:r>
      <w:proofErr w:type="spellEnd"/>
      <w:r w:rsidRPr="00AA275F">
        <w:rPr>
          <w:rFonts w:asciiTheme="minorHAnsi" w:hAnsiTheme="minorHAnsi" w:cstheme="minorHAnsi"/>
          <w:szCs w:val="20"/>
        </w:rPr>
        <w:t xml:space="preserve"> σωματίδια. Η εξωτερική επιφάνεια του σωλήνα να είναι λεία. Τα αμβλύ άκρο της βελόνης να είναι αιχμηρό, χωρίς προεξοχές και ελαττώματα. </w:t>
      </w:r>
    </w:p>
    <w:p w:rsidR="00A04AE5" w:rsidRPr="00AA275F" w:rsidRDefault="00A04AE5" w:rsidP="00AA275F">
      <w:pPr>
        <w:pStyle w:val="Default"/>
        <w:numPr>
          <w:ilvl w:val="0"/>
          <w:numId w:val="12"/>
        </w:numPr>
        <w:ind w:left="284" w:hanging="284"/>
        <w:rPr>
          <w:rFonts w:asciiTheme="minorHAnsi" w:hAnsiTheme="minorHAnsi" w:cstheme="minorHAnsi"/>
          <w:szCs w:val="20"/>
        </w:rPr>
      </w:pPr>
      <w:r w:rsidRPr="00AA275F">
        <w:rPr>
          <w:rFonts w:asciiTheme="minorHAnsi" w:hAnsiTheme="minorHAnsi" w:cstheme="minorHAnsi"/>
          <w:szCs w:val="20"/>
        </w:rPr>
        <w:t>Υλικά συσκευασίας: πλαστικό φιλμ (</w:t>
      </w:r>
      <w:proofErr w:type="spellStart"/>
      <w:r w:rsidRPr="00AA275F">
        <w:rPr>
          <w:rFonts w:asciiTheme="minorHAnsi" w:hAnsiTheme="minorHAnsi" w:cstheme="minorHAnsi"/>
          <w:szCs w:val="20"/>
        </w:rPr>
        <w:t>blister</w:t>
      </w:r>
      <w:proofErr w:type="spellEnd"/>
      <w:r w:rsidRPr="00AA275F">
        <w:rPr>
          <w:rFonts w:asciiTheme="minorHAnsi" w:hAnsiTheme="minorHAnsi" w:cstheme="minorHAnsi"/>
          <w:szCs w:val="20"/>
        </w:rPr>
        <w:t>) και ιατρικό (</w:t>
      </w:r>
      <w:proofErr w:type="spellStart"/>
      <w:r w:rsidRPr="00AA275F">
        <w:rPr>
          <w:rFonts w:asciiTheme="minorHAnsi" w:hAnsiTheme="minorHAnsi" w:cstheme="minorHAnsi"/>
          <w:szCs w:val="20"/>
        </w:rPr>
        <w:t>medical</w:t>
      </w:r>
      <w:proofErr w:type="spellEnd"/>
      <w:r w:rsidRPr="00AA275F">
        <w:rPr>
          <w:rFonts w:asciiTheme="minorHAnsi" w:hAnsiTheme="minorHAnsi" w:cstheme="minorHAnsi"/>
          <w:szCs w:val="20"/>
        </w:rPr>
        <w:t xml:space="preserve"> </w:t>
      </w:r>
      <w:proofErr w:type="spellStart"/>
      <w:r w:rsidRPr="00AA275F">
        <w:rPr>
          <w:rFonts w:asciiTheme="minorHAnsi" w:hAnsiTheme="minorHAnsi" w:cstheme="minorHAnsi"/>
          <w:szCs w:val="20"/>
        </w:rPr>
        <w:t>grade</w:t>
      </w:r>
      <w:proofErr w:type="spellEnd"/>
      <w:r w:rsidRPr="00AA275F">
        <w:rPr>
          <w:rFonts w:asciiTheme="minorHAnsi" w:hAnsiTheme="minorHAnsi" w:cstheme="minorHAnsi"/>
          <w:szCs w:val="20"/>
        </w:rPr>
        <w:t xml:space="preserve"> </w:t>
      </w:r>
      <w:proofErr w:type="spellStart"/>
      <w:r w:rsidRPr="00AA275F">
        <w:rPr>
          <w:rFonts w:asciiTheme="minorHAnsi" w:hAnsiTheme="minorHAnsi" w:cstheme="minorHAnsi"/>
          <w:szCs w:val="20"/>
        </w:rPr>
        <w:t>paper</w:t>
      </w:r>
      <w:proofErr w:type="spellEnd"/>
      <w:r w:rsidRPr="00AA275F">
        <w:rPr>
          <w:rFonts w:asciiTheme="minorHAnsi" w:hAnsiTheme="minorHAnsi" w:cstheme="minorHAnsi"/>
          <w:szCs w:val="20"/>
        </w:rPr>
        <w:t xml:space="preserve">) που θα διασφαλίζει την αποστείρωση. </w:t>
      </w:r>
    </w:p>
    <w:p w:rsidR="00A04AE5" w:rsidRPr="00AA275F" w:rsidRDefault="00A04AE5" w:rsidP="00AA275F">
      <w:pPr>
        <w:pStyle w:val="Default"/>
        <w:numPr>
          <w:ilvl w:val="0"/>
          <w:numId w:val="12"/>
        </w:numPr>
        <w:ind w:left="284" w:hanging="284"/>
        <w:rPr>
          <w:rFonts w:asciiTheme="minorHAnsi" w:hAnsiTheme="minorHAnsi" w:cstheme="minorHAnsi"/>
          <w:szCs w:val="20"/>
        </w:rPr>
      </w:pPr>
      <w:r w:rsidRPr="00AA275F">
        <w:rPr>
          <w:rFonts w:asciiTheme="minorHAnsi" w:hAnsiTheme="minorHAnsi" w:cstheme="minorHAnsi"/>
          <w:szCs w:val="20"/>
        </w:rPr>
        <w:t xml:space="preserve">Να φέρει προστατευτικό κάλυμμα, εύκολα αφαιρούμενο από υλικό που θα πληροί τη σύμβαση ISO 6009 και με </w:t>
      </w:r>
      <w:proofErr w:type="spellStart"/>
      <w:r w:rsidRPr="00AA275F">
        <w:rPr>
          <w:rFonts w:asciiTheme="minorHAnsi" w:hAnsiTheme="minorHAnsi" w:cstheme="minorHAnsi"/>
          <w:szCs w:val="20"/>
        </w:rPr>
        <w:t>ατραυματικό</w:t>
      </w:r>
      <w:proofErr w:type="spellEnd"/>
      <w:r w:rsidRPr="00AA275F">
        <w:rPr>
          <w:rFonts w:asciiTheme="minorHAnsi" w:hAnsiTheme="minorHAnsi" w:cstheme="minorHAnsi"/>
          <w:szCs w:val="20"/>
        </w:rPr>
        <w:t xml:space="preserve"> άκρο. </w:t>
      </w:r>
    </w:p>
    <w:p w:rsidR="00A04AE5" w:rsidRPr="00A04AE5" w:rsidRDefault="00A04AE5" w:rsidP="00A04AE5">
      <w:pPr>
        <w:rPr>
          <w:b/>
          <w:sz w:val="24"/>
        </w:rPr>
      </w:pPr>
    </w:p>
    <w:p w:rsidR="00A04AE5" w:rsidRPr="00A04AE5" w:rsidRDefault="00A04AE5" w:rsidP="00A04AE5">
      <w:pPr>
        <w:rPr>
          <w:sz w:val="24"/>
          <w:szCs w:val="24"/>
        </w:rPr>
      </w:pPr>
      <w:r w:rsidRPr="00A04AE5">
        <w:rPr>
          <w:b/>
          <w:sz w:val="24"/>
          <w:szCs w:val="24"/>
        </w:rPr>
        <w:t>Κουτιά πλαστικά, απόρριψης αιχμηρών αντικειμένων</w:t>
      </w:r>
      <w:r w:rsidRPr="00A04AE5">
        <w:rPr>
          <w:sz w:val="24"/>
          <w:szCs w:val="24"/>
        </w:rPr>
        <w:t xml:space="preserve">  </w:t>
      </w:r>
      <w:r>
        <w:rPr>
          <w:sz w:val="24"/>
          <w:szCs w:val="24"/>
        </w:rPr>
        <w:t>5</w:t>
      </w:r>
      <w:r w:rsidRPr="00A04AE5">
        <w:rPr>
          <w:sz w:val="24"/>
          <w:szCs w:val="24"/>
        </w:rPr>
        <w:t xml:space="preserve">,4 </w:t>
      </w:r>
      <w:proofErr w:type="spellStart"/>
      <w:r w:rsidRPr="00A04AE5">
        <w:rPr>
          <w:sz w:val="24"/>
          <w:szCs w:val="24"/>
        </w:rPr>
        <w:t>lt</w:t>
      </w:r>
      <w:proofErr w:type="spellEnd"/>
      <w:r w:rsidRPr="00A04AE5">
        <w:rPr>
          <w:sz w:val="24"/>
          <w:szCs w:val="24"/>
        </w:rPr>
        <w:t xml:space="preserve"> σε κίτρινο χρώμα με καπάκι που να κλείνει ερμητικά και να φέρει υποδοχές απόρριψης βελονών από τη σύριγγα.</w:t>
      </w:r>
    </w:p>
    <w:p w:rsidR="00201BAE" w:rsidRPr="006149F4" w:rsidRDefault="00A04AE5">
      <w:pPr>
        <w:rPr>
          <w:sz w:val="24"/>
          <w:szCs w:val="24"/>
        </w:rPr>
      </w:pPr>
      <w:r w:rsidRPr="00612303">
        <w:rPr>
          <w:b/>
          <w:sz w:val="24"/>
          <w:szCs w:val="24"/>
        </w:rPr>
        <w:t>Επιδερμική λευκή ταινία από τεχνητό μετάξι</w:t>
      </w:r>
      <w:r w:rsidRPr="00F00A9C">
        <w:rPr>
          <w:sz w:val="24"/>
          <w:szCs w:val="24"/>
        </w:rPr>
        <w:t xml:space="preserve"> με πλάτος   2.5cm , </w:t>
      </w:r>
      <w:proofErr w:type="spellStart"/>
      <w:r w:rsidRPr="00F00A9C">
        <w:rPr>
          <w:sz w:val="24"/>
          <w:szCs w:val="24"/>
        </w:rPr>
        <w:t>υποαλλεργική</w:t>
      </w:r>
      <w:proofErr w:type="spellEnd"/>
      <w:r w:rsidRPr="00F00A9C">
        <w:rPr>
          <w:sz w:val="24"/>
          <w:szCs w:val="24"/>
        </w:rPr>
        <w:t xml:space="preserve"> με συνθετική κόλλα. Να κολλάει με ασφάλεια, να είναι σταθερή και μεγάλης αντοχής. Να αφαιρείται χωρίς πρόβλημα και να μην αφήνει υπολείμματα. Να είναι αδιάβροχη και να κόβεται εύκολα. Να επιτρέπει την κυκλοφορία του αέρα και των υδρατμών.</w:t>
      </w:r>
    </w:p>
    <w:p w:rsidR="009B5698" w:rsidRPr="00C030C1" w:rsidRDefault="009B5698" w:rsidP="009B5698">
      <w:pPr>
        <w:pStyle w:val="Default"/>
        <w:rPr>
          <w:rFonts w:asciiTheme="minorHAnsi" w:hAnsiTheme="minorHAnsi" w:cstheme="minorHAnsi"/>
          <w:b/>
          <w:bCs/>
          <w:szCs w:val="20"/>
        </w:rPr>
      </w:pPr>
      <w:r w:rsidRPr="009B5698">
        <w:rPr>
          <w:rFonts w:asciiTheme="minorHAnsi" w:hAnsiTheme="minorHAnsi" w:cstheme="minorHAnsi"/>
          <w:b/>
          <w:bCs/>
          <w:szCs w:val="20"/>
        </w:rPr>
        <w:t xml:space="preserve">Επίδεσμοι </w:t>
      </w:r>
      <w:r w:rsidR="00C030C1">
        <w:rPr>
          <w:rFonts w:asciiTheme="minorHAnsi" w:hAnsiTheme="minorHAnsi" w:cstheme="minorHAnsi"/>
          <w:b/>
          <w:bCs/>
          <w:szCs w:val="20"/>
        </w:rPr>
        <w:t xml:space="preserve">βάμβακος </w:t>
      </w:r>
      <w:r w:rsidRPr="009B5698">
        <w:rPr>
          <w:rFonts w:asciiTheme="minorHAnsi" w:hAnsiTheme="minorHAnsi" w:cstheme="minorHAnsi"/>
          <w:b/>
          <w:bCs/>
          <w:szCs w:val="20"/>
        </w:rPr>
        <w:t>τύπου ORTHOBAND διαστάσεων 20</w:t>
      </w:r>
      <w:r w:rsidRPr="009B5698">
        <w:rPr>
          <w:rFonts w:asciiTheme="minorHAnsi" w:hAnsiTheme="minorHAnsi" w:cstheme="minorHAnsi"/>
          <w:b/>
          <w:bCs/>
          <w:szCs w:val="20"/>
          <w:lang w:val="en-US"/>
        </w:rPr>
        <w:t>cm</w:t>
      </w:r>
      <w:r w:rsidRPr="009B5698">
        <w:rPr>
          <w:rFonts w:asciiTheme="minorHAnsi" w:hAnsiTheme="minorHAnsi" w:cstheme="minorHAnsi"/>
          <w:b/>
          <w:bCs/>
          <w:szCs w:val="20"/>
        </w:rPr>
        <w:t xml:space="preserve"> &amp; 12 cm </w:t>
      </w:r>
    </w:p>
    <w:p w:rsidR="009B5698" w:rsidRPr="006149F4" w:rsidRDefault="009B5698" w:rsidP="009B5698">
      <w:pPr>
        <w:pStyle w:val="Default"/>
        <w:rPr>
          <w:rFonts w:asciiTheme="minorHAnsi" w:hAnsiTheme="minorHAnsi" w:cstheme="minorHAnsi"/>
          <w:szCs w:val="20"/>
        </w:rPr>
      </w:pPr>
      <w:r w:rsidRPr="009B5698">
        <w:rPr>
          <w:rFonts w:asciiTheme="minorHAnsi" w:hAnsiTheme="minorHAnsi" w:cstheme="minorHAnsi"/>
          <w:szCs w:val="20"/>
        </w:rPr>
        <w:t xml:space="preserve">• </w:t>
      </w:r>
      <w:proofErr w:type="spellStart"/>
      <w:r w:rsidRPr="009B5698">
        <w:rPr>
          <w:rFonts w:asciiTheme="minorHAnsi" w:hAnsiTheme="minorHAnsi" w:cstheme="minorHAnsi"/>
          <w:szCs w:val="20"/>
        </w:rPr>
        <w:t>Υποαλλεργικοί</w:t>
      </w:r>
      <w:proofErr w:type="spellEnd"/>
      <w:r w:rsidRPr="009B5698">
        <w:rPr>
          <w:rFonts w:asciiTheme="minorHAnsi" w:hAnsiTheme="minorHAnsi" w:cstheme="minorHAnsi"/>
          <w:szCs w:val="20"/>
        </w:rPr>
        <w:t xml:space="preserve">. </w:t>
      </w:r>
    </w:p>
    <w:p w:rsidR="009B5698" w:rsidRPr="006149F4" w:rsidRDefault="009B5698" w:rsidP="009B5698">
      <w:pPr>
        <w:pStyle w:val="Default"/>
        <w:rPr>
          <w:rFonts w:asciiTheme="minorHAnsi" w:hAnsiTheme="minorHAnsi" w:cstheme="minorHAnsi"/>
          <w:szCs w:val="20"/>
        </w:rPr>
      </w:pPr>
      <w:r w:rsidRPr="009B5698">
        <w:rPr>
          <w:rFonts w:asciiTheme="minorHAnsi" w:hAnsiTheme="minorHAnsi" w:cstheme="minorHAnsi"/>
          <w:szCs w:val="20"/>
        </w:rPr>
        <w:t xml:space="preserve">• Επαρκής αερισμός δέρματος. </w:t>
      </w:r>
    </w:p>
    <w:p w:rsidR="009B5698" w:rsidRPr="006149F4" w:rsidRDefault="009B5698" w:rsidP="009B5698">
      <w:pPr>
        <w:pStyle w:val="Default"/>
        <w:rPr>
          <w:rFonts w:asciiTheme="minorHAnsi" w:hAnsiTheme="minorHAnsi" w:cstheme="minorHAnsi"/>
          <w:szCs w:val="20"/>
        </w:rPr>
      </w:pPr>
      <w:r w:rsidRPr="009B5698">
        <w:rPr>
          <w:rFonts w:asciiTheme="minorHAnsi" w:hAnsiTheme="minorHAnsi" w:cstheme="minorHAnsi"/>
          <w:szCs w:val="20"/>
        </w:rPr>
        <w:t xml:space="preserve">• Μήκους περίπου 2,7μ. </w:t>
      </w:r>
    </w:p>
    <w:p w:rsidR="009B5698" w:rsidRPr="009B5698" w:rsidRDefault="009B5698" w:rsidP="009B5698">
      <w:pPr>
        <w:pStyle w:val="Default"/>
        <w:ind w:right="-341"/>
        <w:rPr>
          <w:rFonts w:asciiTheme="minorHAnsi" w:hAnsiTheme="minorHAnsi" w:cstheme="minorHAnsi"/>
          <w:szCs w:val="20"/>
        </w:rPr>
      </w:pPr>
      <w:r w:rsidRPr="009B5698">
        <w:rPr>
          <w:rFonts w:asciiTheme="minorHAnsi" w:hAnsiTheme="minorHAnsi" w:cstheme="minorHAnsi"/>
          <w:szCs w:val="20"/>
        </w:rPr>
        <w:t xml:space="preserve">• Να έχει κάθετη ελαστικότητα να επιμηκύνεται χωρίς να ελαττώνεται το πλάτος του. </w:t>
      </w:r>
    </w:p>
    <w:p w:rsidR="009B5698" w:rsidRPr="009E3145" w:rsidRDefault="009B5698" w:rsidP="009B5698">
      <w:pPr>
        <w:pStyle w:val="Default"/>
        <w:rPr>
          <w:rFonts w:asciiTheme="minorHAnsi" w:hAnsiTheme="minorHAnsi" w:cstheme="minorHAnsi"/>
          <w:szCs w:val="20"/>
        </w:rPr>
      </w:pPr>
      <w:r w:rsidRPr="009B5698">
        <w:rPr>
          <w:rFonts w:asciiTheme="minorHAnsi" w:hAnsiTheme="minorHAnsi" w:cstheme="minorHAnsi"/>
          <w:szCs w:val="20"/>
        </w:rPr>
        <w:t>•</w:t>
      </w:r>
      <w:r w:rsidRPr="009E3145">
        <w:rPr>
          <w:rFonts w:asciiTheme="minorHAnsi" w:hAnsiTheme="minorHAnsi" w:cstheme="minorHAnsi"/>
          <w:szCs w:val="20"/>
        </w:rPr>
        <w:t xml:space="preserve"> </w:t>
      </w:r>
      <w:r w:rsidRPr="009B5698">
        <w:rPr>
          <w:rFonts w:asciiTheme="minorHAnsi" w:hAnsiTheme="minorHAnsi" w:cstheme="minorHAnsi"/>
          <w:szCs w:val="20"/>
        </w:rPr>
        <w:t xml:space="preserve">Από συνθετικό βαμβάκι. </w:t>
      </w:r>
    </w:p>
    <w:p w:rsidR="009B5698" w:rsidRPr="009E3145" w:rsidRDefault="009B5698" w:rsidP="009B5698">
      <w:pPr>
        <w:pStyle w:val="Default"/>
        <w:rPr>
          <w:rFonts w:asciiTheme="minorHAnsi" w:hAnsiTheme="minorHAnsi" w:cstheme="minorHAnsi"/>
          <w:szCs w:val="20"/>
        </w:rPr>
      </w:pPr>
    </w:p>
    <w:p w:rsidR="00CC65BB" w:rsidRPr="00CC65BB" w:rsidRDefault="00CC65BB" w:rsidP="00CC65BB">
      <w:pPr>
        <w:autoSpaceDE w:val="0"/>
        <w:autoSpaceDN w:val="0"/>
        <w:adjustRightInd w:val="0"/>
        <w:spacing w:after="0" w:line="240" w:lineRule="auto"/>
        <w:rPr>
          <w:rFonts w:ascii="Arial" w:hAnsi="Arial" w:cs="Arial"/>
          <w:color w:val="000000"/>
          <w:sz w:val="24"/>
          <w:szCs w:val="24"/>
        </w:rPr>
      </w:pPr>
    </w:p>
    <w:p w:rsidR="00CC65BB" w:rsidRDefault="00CC65BB" w:rsidP="00CC65BB">
      <w:pPr>
        <w:autoSpaceDE w:val="0"/>
        <w:autoSpaceDN w:val="0"/>
        <w:adjustRightInd w:val="0"/>
        <w:spacing w:after="0" w:line="240" w:lineRule="auto"/>
        <w:rPr>
          <w:rFonts w:cstheme="minorHAnsi"/>
          <w:color w:val="000000"/>
          <w:sz w:val="24"/>
          <w:szCs w:val="20"/>
        </w:rPr>
      </w:pPr>
      <w:r w:rsidRPr="00CC65BB">
        <w:rPr>
          <w:rFonts w:cstheme="minorHAnsi"/>
          <w:b/>
          <w:bCs/>
          <w:color w:val="000000"/>
          <w:sz w:val="24"/>
          <w:szCs w:val="20"/>
        </w:rPr>
        <w:t xml:space="preserve">Καθετήρες για </w:t>
      </w:r>
      <w:proofErr w:type="spellStart"/>
      <w:r w:rsidRPr="00CC65BB">
        <w:rPr>
          <w:rFonts w:cstheme="minorHAnsi"/>
          <w:b/>
          <w:bCs/>
          <w:color w:val="000000"/>
          <w:sz w:val="24"/>
          <w:szCs w:val="20"/>
        </w:rPr>
        <w:t>ενδοτραχειακή</w:t>
      </w:r>
      <w:proofErr w:type="spellEnd"/>
      <w:r w:rsidRPr="00CC65BB">
        <w:rPr>
          <w:rFonts w:cstheme="minorHAnsi"/>
          <w:b/>
          <w:bCs/>
          <w:color w:val="000000"/>
          <w:sz w:val="24"/>
          <w:szCs w:val="20"/>
        </w:rPr>
        <w:t xml:space="preserve"> αναρρόφηση, μιας χρήσης, με βαλβίδα No10 </w:t>
      </w:r>
      <w:r w:rsidRPr="00CC65BB">
        <w:rPr>
          <w:rFonts w:cstheme="minorHAnsi"/>
          <w:color w:val="000000"/>
          <w:sz w:val="24"/>
          <w:szCs w:val="20"/>
        </w:rPr>
        <w:t>ΚΑΘΕΤΗΡΑΣ ΑΝΑΡΡΟΦΗΣΗΣ, ΑΚΤΙΝΟΣΚΙΕΡΟΣ, ΑΝΟΙΚΤΟΥ ΑΚΡΟΥ ΜΕ ΤΕΣΣΕΡΙΣ(4) ΠΛΕΥΡΙΚΕΣ ΟΠΕΣ ΚΑΙ ΒΑΛΒΙΔΑ ΕΛΕΓΧΟΜΕΝΗΣ ΑΝΑΡΡΟΦΗΣΗΣ. ΑΠΟΣΤΕΙΡΩΜΕΝΟΙ σε ατομική συσκευασία- Μ.Χ, ΜΗΚΟΥΣ ΕΩΣ 55ΕΚ. ΠΕΡΙΠΟΥ ΚΑΙ ΧΡΩΜΑΤΙΚΗ ΕΝΔΕΙΞΗ ΜΕΓΕΘΟΥΣ. ΝΑ</w:t>
      </w:r>
      <w:r>
        <w:rPr>
          <w:rFonts w:cstheme="minorHAnsi"/>
          <w:color w:val="000000"/>
          <w:sz w:val="24"/>
          <w:szCs w:val="20"/>
        </w:rPr>
        <w:t xml:space="preserve"> </w:t>
      </w:r>
      <w:r w:rsidRPr="00CC65BB">
        <w:rPr>
          <w:rFonts w:cstheme="minorHAnsi"/>
          <w:color w:val="000000"/>
          <w:sz w:val="24"/>
          <w:szCs w:val="20"/>
        </w:rPr>
        <w:t>ΕΙΝΑ</w:t>
      </w:r>
      <w:r>
        <w:rPr>
          <w:rFonts w:cstheme="minorHAnsi"/>
          <w:color w:val="000000"/>
          <w:sz w:val="24"/>
          <w:szCs w:val="20"/>
        </w:rPr>
        <w:t>Ι</w:t>
      </w:r>
      <w:r w:rsidRPr="00CC65BB">
        <w:rPr>
          <w:rFonts w:cstheme="minorHAnsi"/>
          <w:color w:val="000000"/>
          <w:sz w:val="24"/>
          <w:szCs w:val="20"/>
        </w:rPr>
        <w:t xml:space="preserve"> LATEX FREE-DHEP FREE. </w:t>
      </w:r>
    </w:p>
    <w:p w:rsidR="00CC65BB" w:rsidRDefault="00CC65BB" w:rsidP="00CC65BB">
      <w:pPr>
        <w:autoSpaceDE w:val="0"/>
        <w:autoSpaceDN w:val="0"/>
        <w:adjustRightInd w:val="0"/>
        <w:spacing w:after="0" w:line="240" w:lineRule="auto"/>
        <w:rPr>
          <w:rFonts w:cstheme="minorHAnsi"/>
          <w:color w:val="000000"/>
          <w:sz w:val="24"/>
          <w:szCs w:val="20"/>
        </w:rPr>
      </w:pPr>
    </w:p>
    <w:p w:rsidR="00CC65BB" w:rsidRPr="00CC65BB" w:rsidRDefault="00CC65BB" w:rsidP="00CC65BB">
      <w:pPr>
        <w:pStyle w:val="Default"/>
        <w:rPr>
          <w:rFonts w:asciiTheme="minorHAnsi" w:hAnsiTheme="minorHAnsi" w:cstheme="minorHAnsi"/>
        </w:rPr>
      </w:pPr>
      <w:r w:rsidRPr="00CC65BB">
        <w:rPr>
          <w:rFonts w:asciiTheme="minorHAnsi" w:hAnsiTheme="minorHAnsi" w:cstheme="minorHAnsi"/>
          <w:b/>
          <w:bCs/>
        </w:rPr>
        <w:t xml:space="preserve">ΣΥΣΚΕΥΕΣ ΑΕΡΟΖΟΛ (AEROLIN XL) ΕΝΗΛΙΚΩΝ ( ΜΑΣΚΕΣ) </w:t>
      </w:r>
    </w:p>
    <w:p w:rsidR="00CC65BB" w:rsidRPr="00CC65BB" w:rsidRDefault="00CC65BB" w:rsidP="00CC65BB">
      <w:pPr>
        <w:pStyle w:val="Default"/>
        <w:spacing w:after="58"/>
        <w:rPr>
          <w:rFonts w:asciiTheme="minorHAnsi" w:hAnsiTheme="minorHAnsi" w:cstheme="minorHAnsi"/>
        </w:rPr>
      </w:pPr>
      <w:r w:rsidRPr="00CC65BB">
        <w:rPr>
          <w:rFonts w:asciiTheme="minorHAnsi" w:hAnsiTheme="minorHAnsi" w:cstheme="minorHAnsi"/>
        </w:rPr>
        <w:t xml:space="preserve">1. Να είναι κατασκευασμένες από ατοξικό, μαλακό, διάφανο, ελαφρύ πλαστικό υλικό. </w:t>
      </w:r>
    </w:p>
    <w:p w:rsidR="00CC65BB" w:rsidRPr="00CC65BB" w:rsidRDefault="00CC65BB" w:rsidP="00CC65BB">
      <w:pPr>
        <w:pStyle w:val="Default"/>
        <w:spacing w:after="58"/>
        <w:rPr>
          <w:rFonts w:asciiTheme="minorHAnsi" w:hAnsiTheme="minorHAnsi" w:cstheme="minorHAnsi"/>
        </w:rPr>
      </w:pPr>
      <w:r w:rsidRPr="00CC65BB">
        <w:rPr>
          <w:rFonts w:asciiTheme="minorHAnsi" w:hAnsiTheme="minorHAnsi" w:cstheme="minorHAnsi"/>
        </w:rPr>
        <w:t xml:space="preserve">2. Η μάσκα να έχει πλάγιες οπές εκπνοής και ανατομικό σχήμα </w:t>
      </w:r>
    </w:p>
    <w:p w:rsidR="00CC65BB" w:rsidRPr="00CC65BB" w:rsidRDefault="00CC65BB" w:rsidP="00CC65BB">
      <w:pPr>
        <w:pStyle w:val="Default"/>
        <w:spacing w:after="58"/>
        <w:rPr>
          <w:rFonts w:asciiTheme="minorHAnsi" w:hAnsiTheme="minorHAnsi" w:cstheme="minorHAnsi"/>
        </w:rPr>
      </w:pPr>
      <w:r w:rsidRPr="00CC65BB">
        <w:rPr>
          <w:rFonts w:asciiTheme="minorHAnsi" w:hAnsiTheme="minorHAnsi" w:cstheme="minorHAnsi"/>
        </w:rPr>
        <w:t xml:space="preserve">3. Να είναι για ενήλικες και να έχουν ανατομική κατασκευή ώστε να προσαρμόζονται σωστά στο πηγούνι και τη μύτη. </w:t>
      </w:r>
    </w:p>
    <w:p w:rsidR="00CC65BB" w:rsidRPr="00CC65BB" w:rsidRDefault="00CC65BB" w:rsidP="00CC65BB">
      <w:pPr>
        <w:pStyle w:val="Default"/>
        <w:spacing w:after="58"/>
        <w:rPr>
          <w:rFonts w:asciiTheme="minorHAnsi" w:hAnsiTheme="minorHAnsi" w:cstheme="minorHAnsi"/>
        </w:rPr>
      </w:pPr>
      <w:r w:rsidRPr="00CC65BB">
        <w:rPr>
          <w:rFonts w:asciiTheme="minorHAnsi" w:hAnsiTheme="minorHAnsi" w:cstheme="minorHAnsi"/>
        </w:rPr>
        <w:t xml:space="preserve">4. Να φέρουν ειδική </w:t>
      </w:r>
      <w:proofErr w:type="spellStart"/>
      <w:r w:rsidRPr="00CC65BB">
        <w:rPr>
          <w:rFonts w:asciiTheme="minorHAnsi" w:hAnsiTheme="minorHAnsi" w:cstheme="minorHAnsi"/>
        </w:rPr>
        <w:t>επιρρίνια</w:t>
      </w:r>
      <w:proofErr w:type="spellEnd"/>
      <w:r w:rsidRPr="00CC65BB">
        <w:rPr>
          <w:rFonts w:asciiTheme="minorHAnsi" w:hAnsiTheme="minorHAnsi" w:cstheme="minorHAnsi"/>
        </w:rPr>
        <w:t xml:space="preserve"> μεταλλική ή πλαστική ταινία που να έχει πλαστικότητα, να λαμβάνει την επιθυμητή κάθε φορά </w:t>
      </w:r>
      <w:proofErr w:type="spellStart"/>
      <w:r w:rsidRPr="00CC65BB">
        <w:rPr>
          <w:rFonts w:asciiTheme="minorHAnsi" w:hAnsiTheme="minorHAnsi" w:cstheme="minorHAnsi"/>
        </w:rPr>
        <w:t>γωνίωση</w:t>
      </w:r>
      <w:proofErr w:type="spellEnd"/>
      <w:r w:rsidRPr="00CC65BB">
        <w:rPr>
          <w:rFonts w:asciiTheme="minorHAnsi" w:hAnsiTheme="minorHAnsi" w:cstheme="minorHAnsi"/>
        </w:rPr>
        <w:t xml:space="preserve"> ώστε η μάσκα να προσαρμόζεται εύκολα και σταθερά. </w:t>
      </w:r>
    </w:p>
    <w:p w:rsidR="00CC65BB" w:rsidRPr="00CC65BB" w:rsidRDefault="00CC65BB" w:rsidP="00CC65BB">
      <w:pPr>
        <w:pStyle w:val="Default"/>
        <w:spacing w:after="58"/>
        <w:rPr>
          <w:rFonts w:asciiTheme="minorHAnsi" w:hAnsiTheme="minorHAnsi" w:cstheme="minorHAnsi"/>
        </w:rPr>
      </w:pPr>
      <w:r w:rsidRPr="00CC65BB">
        <w:rPr>
          <w:rFonts w:asciiTheme="minorHAnsi" w:hAnsiTheme="minorHAnsi" w:cstheme="minorHAnsi"/>
        </w:rPr>
        <w:t xml:space="preserve">5. Η συσκευή να συνδέεται με δοχείο </w:t>
      </w:r>
      <w:proofErr w:type="spellStart"/>
      <w:r w:rsidRPr="00CC65BB">
        <w:rPr>
          <w:rFonts w:asciiTheme="minorHAnsi" w:hAnsiTheme="minorHAnsi" w:cstheme="minorHAnsi"/>
        </w:rPr>
        <w:t>νεφελοποίησης</w:t>
      </w:r>
      <w:proofErr w:type="spellEnd"/>
      <w:r w:rsidRPr="00CC65BB">
        <w:rPr>
          <w:rFonts w:asciiTheme="minorHAnsi" w:hAnsiTheme="minorHAnsi" w:cstheme="minorHAnsi"/>
        </w:rPr>
        <w:t xml:space="preserve"> φαρμάκου, το οποίο θα λειτουργεί σε οποιαδήποτε θέση βρίσκεται ο ασθενής. </w:t>
      </w:r>
    </w:p>
    <w:p w:rsidR="00CC65BB" w:rsidRPr="00CC65BB" w:rsidRDefault="00CC65BB" w:rsidP="00CC65BB">
      <w:pPr>
        <w:pStyle w:val="Default"/>
        <w:spacing w:after="58"/>
        <w:rPr>
          <w:rFonts w:asciiTheme="minorHAnsi" w:hAnsiTheme="minorHAnsi" w:cstheme="minorHAnsi"/>
        </w:rPr>
      </w:pPr>
      <w:r w:rsidRPr="00CC65BB">
        <w:rPr>
          <w:rFonts w:asciiTheme="minorHAnsi" w:hAnsiTheme="minorHAnsi" w:cstheme="minorHAnsi"/>
        </w:rPr>
        <w:t xml:space="preserve">6. Να έχουν αυξομειούμενη ελαστική ταινία για συγκράτηση της μάσκας στο κεφάλι. </w:t>
      </w:r>
    </w:p>
    <w:p w:rsidR="00CC65BB" w:rsidRPr="00CC65BB" w:rsidRDefault="00CC65BB" w:rsidP="00CC65BB">
      <w:pPr>
        <w:pStyle w:val="Default"/>
        <w:spacing w:after="58"/>
        <w:rPr>
          <w:rFonts w:asciiTheme="minorHAnsi" w:hAnsiTheme="minorHAnsi" w:cstheme="minorHAnsi"/>
        </w:rPr>
      </w:pPr>
      <w:r w:rsidRPr="00CC65BB">
        <w:rPr>
          <w:rFonts w:asciiTheme="minorHAnsi" w:hAnsiTheme="minorHAnsi" w:cstheme="minorHAnsi"/>
        </w:rPr>
        <w:t xml:space="preserve">7. Το δοχείο </w:t>
      </w:r>
      <w:proofErr w:type="spellStart"/>
      <w:r w:rsidRPr="00CC65BB">
        <w:rPr>
          <w:rFonts w:asciiTheme="minorHAnsi" w:hAnsiTheme="minorHAnsi" w:cstheme="minorHAnsi"/>
        </w:rPr>
        <w:t>νεφελοποίησης</w:t>
      </w:r>
      <w:proofErr w:type="spellEnd"/>
      <w:r w:rsidRPr="00CC65BB">
        <w:rPr>
          <w:rFonts w:asciiTheme="minorHAnsi" w:hAnsiTheme="minorHAnsi" w:cstheme="minorHAnsi"/>
        </w:rPr>
        <w:t xml:space="preserve"> να κλείνει «βιδωτά » και να μην παρουσιάζει απώλειες. </w:t>
      </w:r>
    </w:p>
    <w:p w:rsidR="00CC65BB" w:rsidRPr="00CC65BB" w:rsidRDefault="00CC65BB" w:rsidP="00CC65BB">
      <w:pPr>
        <w:pStyle w:val="Default"/>
        <w:spacing w:after="58"/>
        <w:rPr>
          <w:rFonts w:asciiTheme="minorHAnsi" w:hAnsiTheme="minorHAnsi" w:cstheme="minorHAnsi"/>
        </w:rPr>
      </w:pPr>
      <w:r w:rsidRPr="00CC65BB">
        <w:rPr>
          <w:rFonts w:asciiTheme="minorHAnsi" w:hAnsiTheme="minorHAnsi" w:cstheme="minorHAnsi"/>
        </w:rPr>
        <w:t xml:space="preserve">8. Να έχει χωρητικότητα πάνω από 3 cc και να συνδέεται στα ροόμετρα με ειδικό σωλήνα μήκους τουλάχιστο 2 μέτρων. </w:t>
      </w:r>
    </w:p>
    <w:p w:rsidR="00CC65BB" w:rsidRPr="00CC65BB" w:rsidRDefault="00CC65BB" w:rsidP="00CC65BB">
      <w:pPr>
        <w:pStyle w:val="Default"/>
        <w:spacing w:after="58"/>
        <w:rPr>
          <w:rFonts w:asciiTheme="minorHAnsi" w:hAnsiTheme="minorHAnsi" w:cstheme="minorHAnsi"/>
        </w:rPr>
      </w:pPr>
      <w:r w:rsidRPr="00CC65BB">
        <w:rPr>
          <w:rFonts w:asciiTheme="minorHAnsi" w:hAnsiTheme="minorHAnsi" w:cstheme="minorHAnsi"/>
        </w:rPr>
        <w:t xml:space="preserve">9. Να παρέχει νεφέλη τα σταγονίδια της οποίας να είναι ≤ από 5 </w:t>
      </w:r>
      <w:proofErr w:type="spellStart"/>
      <w:r w:rsidRPr="00CC65BB">
        <w:rPr>
          <w:rFonts w:asciiTheme="minorHAnsi" w:hAnsiTheme="minorHAnsi" w:cstheme="minorHAnsi"/>
        </w:rPr>
        <w:t>μm</w:t>
      </w:r>
      <w:proofErr w:type="spellEnd"/>
      <w:r w:rsidRPr="00CC65BB">
        <w:rPr>
          <w:rFonts w:asciiTheme="minorHAnsi" w:hAnsiTheme="minorHAnsi" w:cstheme="minorHAnsi"/>
        </w:rPr>
        <w:t xml:space="preserve">. </w:t>
      </w:r>
    </w:p>
    <w:p w:rsidR="00CC65BB" w:rsidRPr="00CC65BB" w:rsidRDefault="00CC65BB" w:rsidP="00CC65BB">
      <w:pPr>
        <w:pStyle w:val="Default"/>
        <w:spacing w:after="58"/>
        <w:rPr>
          <w:rFonts w:asciiTheme="minorHAnsi" w:hAnsiTheme="minorHAnsi" w:cstheme="minorHAnsi"/>
        </w:rPr>
      </w:pPr>
      <w:r w:rsidRPr="00CC65BB">
        <w:rPr>
          <w:rFonts w:asciiTheme="minorHAnsi" w:hAnsiTheme="minorHAnsi" w:cstheme="minorHAnsi"/>
        </w:rPr>
        <w:t xml:space="preserve">10. Ο σωλήνας παροχής οξυγόνου να επιδέχεται </w:t>
      </w:r>
      <w:proofErr w:type="spellStart"/>
      <w:r w:rsidRPr="00CC65BB">
        <w:rPr>
          <w:rFonts w:asciiTheme="minorHAnsi" w:hAnsiTheme="minorHAnsi" w:cstheme="minorHAnsi"/>
        </w:rPr>
        <w:t>γωνίωση</w:t>
      </w:r>
      <w:proofErr w:type="spellEnd"/>
      <w:r w:rsidRPr="00CC65BB">
        <w:rPr>
          <w:rFonts w:asciiTheme="minorHAnsi" w:hAnsiTheme="minorHAnsi" w:cstheme="minorHAnsi"/>
        </w:rPr>
        <w:t xml:space="preserve"> έως και 90ο και τα σημεία σύνδεσης με την παροχή οξυγόνου και το δοχείο </w:t>
      </w:r>
      <w:proofErr w:type="spellStart"/>
      <w:r w:rsidRPr="00CC65BB">
        <w:rPr>
          <w:rFonts w:asciiTheme="minorHAnsi" w:hAnsiTheme="minorHAnsi" w:cstheme="minorHAnsi"/>
        </w:rPr>
        <w:t>νεφελοποίησης</w:t>
      </w:r>
      <w:proofErr w:type="spellEnd"/>
      <w:r w:rsidRPr="00CC65BB">
        <w:rPr>
          <w:rFonts w:asciiTheme="minorHAnsi" w:hAnsiTheme="minorHAnsi" w:cstheme="minorHAnsi"/>
        </w:rPr>
        <w:t xml:space="preserve"> να είναι από τέτοιο υλικό και σωστά σχεδιασμένα ώστε να επιτρέπουν εύκολα την σύνδεση και αποσύνδεση. Επιπλέον να εξασφαλίζουν σταθερή σύνδεση και να μην αποσυνδέονται με τις υψηλές ροές. </w:t>
      </w:r>
    </w:p>
    <w:p w:rsidR="00CC65BB" w:rsidRPr="00CC65BB" w:rsidRDefault="00CC65BB" w:rsidP="00CC65BB">
      <w:pPr>
        <w:pStyle w:val="Default"/>
        <w:spacing w:after="58"/>
        <w:rPr>
          <w:rFonts w:asciiTheme="minorHAnsi" w:hAnsiTheme="minorHAnsi" w:cstheme="minorHAnsi"/>
        </w:rPr>
      </w:pPr>
      <w:r w:rsidRPr="00CC65BB">
        <w:rPr>
          <w:rFonts w:asciiTheme="minorHAnsi" w:hAnsiTheme="minorHAnsi" w:cstheme="minorHAnsi"/>
        </w:rPr>
        <w:t xml:space="preserve">11. Να είναι </w:t>
      </w:r>
      <w:proofErr w:type="spellStart"/>
      <w:r w:rsidRPr="00CC65BB">
        <w:rPr>
          <w:rFonts w:asciiTheme="minorHAnsi" w:hAnsiTheme="minorHAnsi" w:cstheme="minorHAnsi"/>
        </w:rPr>
        <w:t>latex</w:t>
      </w:r>
      <w:proofErr w:type="spellEnd"/>
      <w:r w:rsidRPr="00CC65BB">
        <w:rPr>
          <w:rFonts w:asciiTheme="minorHAnsi" w:hAnsiTheme="minorHAnsi" w:cstheme="minorHAnsi"/>
        </w:rPr>
        <w:t>-</w:t>
      </w:r>
      <w:proofErr w:type="spellStart"/>
      <w:r w:rsidRPr="00CC65BB">
        <w:rPr>
          <w:rFonts w:asciiTheme="minorHAnsi" w:hAnsiTheme="minorHAnsi" w:cstheme="minorHAnsi"/>
        </w:rPr>
        <w:t>free</w:t>
      </w:r>
      <w:proofErr w:type="spellEnd"/>
      <w:r w:rsidRPr="00CC65BB">
        <w:rPr>
          <w:rFonts w:asciiTheme="minorHAnsi" w:hAnsiTheme="minorHAnsi" w:cstheme="minorHAnsi"/>
        </w:rPr>
        <w:t xml:space="preserve">. </w:t>
      </w:r>
    </w:p>
    <w:p w:rsidR="00CC65BB" w:rsidRPr="00CC65BB" w:rsidRDefault="00CC65BB" w:rsidP="00CC65BB">
      <w:pPr>
        <w:pStyle w:val="Default"/>
        <w:spacing w:after="58"/>
        <w:rPr>
          <w:rFonts w:asciiTheme="minorHAnsi" w:hAnsiTheme="minorHAnsi" w:cstheme="minorHAnsi"/>
        </w:rPr>
      </w:pPr>
      <w:r w:rsidRPr="00CC65BB">
        <w:rPr>
          <w:rFonts w:asciiTheme="minorHAnsi" w:hAnsiTheme="minorHAnsi" w:cstheme="minorHAnsi"/>
        </w:rPr>
        <w:t xml:space="preserve">12. Να είναι σε ατομική συσκευασία μιας χρήσεως αεροστεγώς συσκευασμένα. </w:t>
      </w:r>
    </w:p>
    <w:p w:rsidR="00CC65BB" w:rsidRPr="00CC65BB" w:rsidRDefault="00CC65BB" w:rsidP="00CC65BB">
      <w:pPr>
        <w:pStyle w:val="Default"/>
        <w:rPr>
          <w:rFonts w:asciiTheme="minorHAnsi" w:hAnsiTheme="minorHAnsi" w:cstheme="minorHAnsi"/>
        </w:rPr>
      </w:pPr>
      <w:r w:rsidRPr="00CC65BB">
        <w:rPr>
          <w:rFonts w:asciiTheme="minorHAnsi" w:hAnsiTheme="minorHAnsi" w:cstheme="minorHAnsi"/>
        </w:rPr>
        <w:t xml:space="preserve">13. Τα προσφερόμενα είδη να φέρουν τη σήμανση CE σύμφωνα με την οδηγία 93/42/ΕΟΚ και την Κ.Υ.Α 2480/94 (ΦΕΚ 679/Β/ 13-9-94, ΦΕΚ 755/Β/7-10-94). Κάθε εταιρεία που θα λάβει μέρος στον διαγωνισμό υποχρεούται να προσφέρει μόνο το ζητούμενο είδος, σε ικανό αριθμό δειγμάτων (για την χρηστική αξιολόγησή του στον άρρωστο). Τα δείγματα να συνοδεύονται με τις επίσημες εργοστασιακές τεχνικές προδιαγραφές, με σαφή αναφορά στα ιδιαίτερα χαρακτηριστικά του προσφερόμενου είδους. Προσφορές χωρίς δείγματα δεν λαμβάνονται υπόψη. Τονίζεται ότι, προσφορές και είδη, πρέπει να είναι καλώς ταξινομημένα. </w:t>
      </w:r>
    </w:p>
    <w:p w:rsidR="00CC65BB" w:rsidRDefault="00CC65BB" w:rsidP="00CC65BB">
      <w:pPr>
        <w:autoSpaceDE w:val="0"/>
        <w:autoSpaceDN w:val="0"/>
        <w:adjustRightInd w:val="0"/>
        <w:spacing w:after="0" w:line="240" w:lineRule="auto"/>
        <w:rPr>
          <w:rFonts w:cstheme="minorHAnsi"/>
          <w:color w:val="000000"/>
          <w:sz w:val="24"/>
          <w:szCs w:val="20"/>
        </w:rPr>
      </w:pPr>
    </w:p>
    <w:p w:rsidR="00CC65BB" w:rsidRDefault="00CC65BB" w:rsidP="00CC65BB">
      <w:pPr>
        <w:autoSpaceDE w:val="0"/>
        <w:autoSpaceDN w:val="0"/>
        <w:adjustRightInd w:val="0"/>
        <w:spacing w:after="0" w:line="240" w:lineRule="auto"/>
        <w:rPr>
          <w:rFonts w:cstheme="minorHAnsi"/>
          <w:color w:val="000000"/>
          <w:sz w:val="24"/>
          <w:szCs w:val="20"/>
        </w:rPr>
      </w:pPr>
    </w:p>
    <w:p w:rsidR="00321274" w:rsidRDefault="00321274" w:rsidP="00321274">
      <w:pPr>
        <w:pStyle w:val="Default"/>
        <w:rPr>
          <w:sz w:val="20"/>
          <w:szCs w:val="20"/>
        </w:rPr>
      </w:pPr>
      <w:r>
        <w:rPr>
          <w:b/>
          <w:bCs/>
          <w:sz w:val="20"/>
          <w:szCs w:val="20"/>
        </w:rPr>
        <w:t xml:space="preserve">ΣΥΣΚΕΥΕΣ ΤΥΠΟΥ VENTURI ΡΥΘΜΙΖΟΜΕΝΟΥ ΟΓΚΟΥ (μιας χρήσης) </w:t>
      </w:r>
    </w:p>
    <w:p w:rsidR="00321274" w:rsidRDefault="00321274" w:rsidP="00321274">
      <w:pPr>
        <w:pStyle w:val="Default"/>
        <w:spacing w:after="58"/>
        <w:rPr>
          <w:rFonts w:ascii="Calibri" w:hAnsi="Calibri" w:cs="Calibri"/>
          <w:sz w:val="22"/>
          <w:szCs w:val="22"/>
        </w:rPr>
      </w:pPr>
      <w:r>
        <w:rPr>
          <w:rFonts w:ascii="Calibri" w:hAnsi="Calibri" w:cs="Calibri"/>
          <w:sz w:val="22"/>
          <w:szCs w:val="22"/>
        </w:rPr>
        <w:t xml:space="preserve">1. Να είναι κατασκευασμένες από ελαφρύ, μαλακό, ατοξικό, διάφανο, πλαστικό υλικό. </w:t>
      </w:r>
    </w:p>
    <w:p w:rsidR="00321274" w:rsidRDefault="00321274" w:rsidP="00321274">
      <w:pPr>
        <w:pStyle w:val="Default"/>
        <w:spacing w:after="58"/>
        <w:rPr>
          <w:rFonts w:ascii="Calibri" w:hAnsi="Calibri" w:cs="Calibri"/>
          <w:sz w:val="22"/>
          <w:szCs w:val="22"/>
        </w:rPr>
      </w:pPr>
      <w:r>
        <w:rPr>
          <w:rFonts w:ascii="Calibri" w:hAnsi="Calibri" w:cs="Calibri"/>
          <w:sz w:val="22"/>
          <w:szCs w:val="22"/>
        </w:rPr>
        <w:t xml:space="preserve">2. Να είναι για ενήλικες και να έχουν ανατομική κατασκευή ώστε να προσαρμόζονται σωστά στο πηγούνι και την μύτη. </w:t>
      </w:r>
    </w:p>
    <w:p w:rsidR="00321274" w:rsidRDefault="00321274" w:rsidP="00321274">
      <w:pPr>
        <w:pStyle w:val="Default"/>
        <w:spacing w:after="58"/>
        <w:rPr>
          <w:rFonts w:ascii="Calibri" w:hAnsi="Calibri" w:cs="Calibri"/>
          <w:sz w:val="22"/>
          <w:szCs w:val="22"/>
        </w:rPr>
      </w:pPr>
      <w:r>
        <w:rPr>
          <w:rFonts w:ascii="Calibri" w:hAnsi="Calibri" w:cs="Calibri"/>
          <w:sz w:val="22"/>
          <w:szCs w:val="22"/>
        </w:rPr>
        <w:lastRenderedPageBreak/>
        <w:t xml:space="preserve">3. Να φέρουν ειδική </w:t>
      </w:r>
      <w:proofErr w:type="spellStart"/>
      <w:r>
        <w:rPr>
          <w:rFonts w:ascii="Calibri" w:hAnsi="Calibri" w:cs="Calibri"/>
          <w:sz w:val="22"/>
          <w:szCs w:val="22"/>
        </w:rPr>
        <w:t>επιρρίνια</w:t>
      </w:r>
      <w:proofErr w:type="spellEnd"/>
      <w:r>
        <w:rPr>
          <w:rFonts w:ascii="Calibri" w:hAnsi="Calibri" w:cs="Calibri"/>
          <w:sz w:val="22"/>
          <w:szCs w:val="22"/>
        </w:rPr>
        <w:t xml:space="preserve"> μεταλλική ή πλαστική ταινία που να έχει πλαστικότητα, να λαμβάνει την επιθυμητή κάθε φορά </w:t>
      </w:r>
      <w:proofErr w:type="spellStart"/>
      <w:r>
        <w:rPr>
          <w:rFonts w:ascii="Calibri" w:hAnsi="Calibri" w:cs="Calibri"/>
          <w:sz w:val="22"/>
          <w:szCs w:val="22"/>
        </w:rPr>
        <w:t>γωνίωση</w:t>
      </w:r>
      <w:proofErr w:type="spellEnd"/>
      <w:r>
        <w:rPr>
          <w:rFonts w:ascii="Calibri" w:hAnsi="Calibri" w:cs="Calibri"/>
          <w:sz w:val="22"/>
          <w:szCs w:val="22"/>
        </w:rPr>
        <w:t xml:space="preserve"> ώστε η μάσκα να προσαρμόζεται εύκολα και σταθερά. </w:t>
      </w:r>
    </w:p>
    <w:p w:rsidR="00321274" w:rsidRDefault="00321274" w:rsidP="00321274">
      <w:pPr>
        <w:pStyle w:val="Default"/>
        <w:spacing w:after="58"/>
        <w:rPr>
          <w:rFonts w:ascii="Calibri" w:hAnsi="Calibri" w:cs="Calibri"/>
          <w:sz w:val="22"/>
          <w:szCs w:val="22"/>
        </w:rPr>
      </w:pPr>
      <w:r>
        <w:rPr>
          <w:rFonts w:ascii="Calibri" w:hAnsi="Calibri" w:cs="Calibri"/>
          <w:sz w:val="22"/>
          <w:szCs w:val="22"/>
        </w:rPr>
        <w:t xml:space="preserve">4. Να έχουν πλάγιες οπές εκπνοής και να συνοδεύονται από ειδικό πλαστικό δακτύλιο ο οποίος εφαρμοζόμενος γύρω από την βαλβίδα </w:t>
      </w:r>
      <w:proofErr w:type="spellStart"/>
      <w:r>
        <w:rPr>
          <w:rFonts w:ascii="Calibri" w:hAnsi="Calibri" w:cs="Calibri"/>
          <w:sz w:val="22"/>
          <w:szCs w:val="22"/>
        </w:rPr>
        <w:t>venturi</w:t>
      </w:r>
      <w:proofErr w:type="spellEnd"/>
      <w:r>
        <w:rPr>
          <w:rFonts w:ascii="Calibri" w:hAnsi="Calibri" w:cs="Calibri"/>
          <w:sz w:val="22"/>
          <w:szCs w:val="22"/>
        </w:rPr>
        <w:t xml:space="preserve"> να μην επιτρέπει την απόφραξή τους. </w:t>
      </w:r>
    </w:p>
    <w:p w:rsidR="00321274" w:rsidRDefault="00321274" w:rsidP="00321274">
      <w:pPr>
        <w:pStyle w:val="Default"/>
        <w:spacing w:after="58"/>
        <w:rPr>
          <w:rFonts w:ascii="Calibri" w:hAnsi="Calibri" w:cs="Calibri"/>
          <w:sz w:val="22"/>
          <w:szCs w:val="22"/>
        </w:rPr>
      </w:pPr>
      <w:r>
        <w:rPr>
          <w:rFonts w:ascii="Calibri" w:hAnsi="Calibri" w:cs="Calibri"/>
          <w:sz w:val="22"/>
          <w:szCs w:val="22"/>
        </w:rPr>
        <w:t xml:space="preserve">5. Πρέπει να είναι μεγάλες έτσι ώστε να εφαρμόζουν σε όλα τα μεγέθη προσώπων. </w:t>
      </w:r>
    </w:p>
    <w:p w:rsidR="00321274" w:rsidRDefault="00321274" w:rsidP="00321274">
      <w:pPr>
        <w:pStyle w:val="Default"/>
        <w:spacing w:after="58"/>
        <w:rPr>
          <w:rFonts w:ascii="Calibri" w:hAnsi="Calibri" w:cs="Calibri"/>
          <w:sz w:val="22"/>
          <w:szCs w:val="22"/>
        </w:rPr>
      </w:pPr>
      <w:r>
        <w:rPr>
          <w:rFonts w:ascii="Calibri" w:hAnsi="Calibri" w:cs="Calibri"/>
          <w:sz w:val="22"/>
          <w:szCs w:val="22"/>
        </w:rPr>
        <w:t xml:space="preserve">6. Να έχουν αυξομειούμενη ελαστική ταινία για συγκράτηση της μάσκας στο κεφάλι. </w:t>
      </w:r>
    </w:p>
    <w:p w:rsidR="00321274" w:rsidRDefault="00321274" w:rsidP="00321274">
      <w:pPr>
        <w:pStyle w:val="Default"/>
        <w:spacing w:after="58"/>
        <w:rPr>
          <w:rFonts w:ascii="Calibri" w:hAnsi="Calibri" w:cs="Calibri"/>
          <w:sz w:val="22"/>
          <w:szCs w:val="22"/>
        </w:rPr>
      </w:pPr>
      <w:r>
        <w:rPr>
          <w:rFonts w:ascii="Calibri" w:hAnsi="Calibri" w:cs="Calibri"/>
          <w:sz w:val="22"/>
          <w:szCs w:val="22"/>
        </w:rPr>
        <w:t xml:space="preserve">7. Οι συσκευές να συνδέονται με κρικοειδή πλαστικό σωλήνα διαμέτρου 20-22 mm περίπου και μήκους 15 – 17 </w:t>
      </w:r>
      <w:proofErr w:type="spellStart"/>
      <w:r>
        <w:rPr>
          <w:rFonts w:ascii="Calibri" w:hAnsi="Calibri" w:cs="Calibri"/>
          <w:sz w:val="22"/>
          <w:szCs w:val="22"/>
        </w:rPr>
        <w:t>cm</w:t>
      </w:r>
      <w:proofErr w:type="spellEnd"/>
      <w:r>
        <w:rPr>
          <w:rFonts w:ascii="Calibri" w:hAnsi="Calibri" w:cs="Calibri"/>
          <w:sz w:val="22"/>
          <w:szCs w:val="22"/>
        </w:rPr>
        <w:t>. Να προσφέρεται με σωλήνα Ο</w:t>
      </w:r>
      <w:r>
        <w:rPr>
          <w:rFonts w:ascii="Calibri" w:hAnsi="Calibri" w:cs="Calibri"/>
          <w:sz w:val="14"/>
          <w:szCs w:val="14"/>
        </w:rPr>
        <w:t xml:space="preserve">2 </w:t>
      </w:r>
      <w:r>
        <w:rPr>
          <w:rFonts w:ascii="Calibri" w:hAnsi="Calibri" w:cs="Calibri"/>
          <w:sz w:val="22"/>
          <w:szCs w:val="22"/>
        </w:rPr>
        <w:t xml:space="preserve">μήκους περίπου 210cm. Ο σωλήνας να περιλαμβάνεται στη συσκευασία και να είναι από υλικό που δεν τσακίζει. </w:t>
      </w:r>
    </w:p>
    <w:p w:rsidR="00321274" w:rsidRDefault="00321274" w:rsidP="00321274">
      <w:pPr>
        <w:pStyle w:val="Default"/>
        <w:spacing w:after="58"/>
        <w:rPr>
          <w:rFonts w:ascii="Calibri" w:hAnsi="Calibri" w:cs="Calibri"/>
          <w:sz w:val="22"/>
          <w:szCs w:val="22"/>
        </w:rPr>
      </w:pPr>
      <w:r>
        <w:rPr>
          <w:rFonts w:ascii="Calibri" w:hAnsi="Calibri" w:cs="Calibri"/>
          <w:sz w:val="22"/>
          <w:szCs w:val="22"/>
        </w:rPr>
        <w:t xml:space="preserve">8. Να έχουν διαφορετική βαλβίδα </w:t>
      </w:r>
      <w:proofErr w:type="spellStart"/>
      <w:r>
        <w:rPr>
          <w:rFonts w:ascii="Calibri" w:hAnsi="Calibri" w:cs="Calibri"/>
          <w:sz w:val="22"/>
          <w:szCs w:val="22"/>
        </w:rPr>
        <w:t>Venturi</w:t>
      </w:r>
      <w:proofErr w:type="spellEnd"/>
      <w:r>
        <w:rPr>
          <w:rFonts w:ascii="Calibri" w:hAnsi="Calibri" w:cs="Calibri"/>
          <w:sz w:val="22"/>
          <w:szCs w:val="22"/>
        </w:rPr>
        <w:t xml:space="preserve"> για διαφορετικά μείγματα οξυγόνου. </w:t>
      </w:r>
    </w:p>
    <w:p w:rsidR="00321274" w:rsidRDefault="00321274" w:rsidP="00321274">
      <w:pPr>
        <w:pStyle w:val="Default"/>
        <w:spacing w:after="58"/>
        <w:rPr>
          <w:rFonts w:ascii="Calibri" w:hAnsi="Calibri" w:cs="Calibri"/>
          <w:sz w:val="22"/>
          <w:szCs w:val="22"/>
        </w:rPr>
      </w:pPr>
      <w:r>
        <w:rPr>
          <w:rFonts w:ascii="Calibri" w:hAnsi="Calibri" w:cs="Calibri"/>
          <w:sz w:val="22"/>
          <w:szCs w:val="22"/>
        </w:rPr>
        <w:t xml:space="preserve">9. Κάθε βαλβίδα να είναι διαφορετικού χρώματος και να αναγράφεται ευκρινώς με ανεξίτηλα ή ανάγλυφα γράμματα η απαραίτητη ροή οξυγόνου για την εξασφάλιση του ζητούμενου μείγματος οξυγόνου. Οι βαλβίδες </w:t>
      </w:r>
      <w:proofErr w:type="spellStart"/>
      <w:r>
        <w:rPr>
          <w:rFonts w:ascii="Calibri" w:hAnsi="Calibri" w:cs="Calibri"/>
          <w:sz w:val="22"/>
          <w:szCs w:val="22"/>
        </w:rPr>
        <w:t>Venturi</w:t>
      </w:r>
      <w:proofErr w:type="spellEnd"/>
      <w:r>
        <w:rPr>
          <w:rFonts w:ascii="Calibri" w:hAnsi="Calibri" w:cs="Calibri"/>
          <w:sz w:val="22"/>
          <w:szCs w:val="22"/>
        </w:rPr>
        <w:t xml:space="preserve"> να καλύπτουν τις ανάγκες για χορήγηση οξυγόνου τουλάχιστο για μείγματα 24%, 28%, 31%, 35%, 40%, 50% και 60%. </w:t>
      </w:r>
    </w:p>
    <w:p w:rsidR="00321274" w:rsidRDefault="00321274" w:rsidP="00321274">
      <w:pPr>
        <w:pStyle w:val="Default"/>
        <w:spacing w:after="58"/>
        <w:rPr>
          <w:rFonts w:ascii="Calibri" w:hAnsi="Calibri" w:cs="Calibri"/>
          <w:sz w:val="22"/>
          <w:szCs w:val="22"/>
        </w:rPr>
      </w:pPr>
      <w:r>
        <w:rPr>
          <w:rFonts w:ascii="Calibri" w:hAnsi="Calibri" w:cs="Calibri"/>
          <w:sz w:val="22"/>
          <w:szCs w:val="22"/>
        </w:rPr>
        <w:t xml:space="preserve">10. Η βαλβίδα να συνδέεται με πλαστικό σωλήνα οξυγόνου μήκους τουλάχιστο δύο μέτρων που να επιδέχεται </w:t>
      </w:r>
      <w:proofErr w:type="spellStart"/>
      <w:r>
        <w:rPr>
          <w:rFonts w:ascii="Calibri" w:hAnsi="Calibri" w:cs="Calibri"/>
          <w:sz w:val="22"/>
          <w:szCs w:val="22"/>
        </w:rPr>
        <w:t>γωνίωση</w:t>
      </w:r>
      <w:proofErr w:type="spellEnd"/>
      <w:r>
        <w:rPr>
          <w:rFonts w:ascii="Calibri" w:hAnsi="Calibri" w:cs="Calibri"/>
          <w:sz w:val="22"/>
          <w:szCs w:val="22"/>
        </w:rPr>
        <w:t xml:space="preserve"> έως 90ο χωρίς να διακόπτεται η ροή οξυγόνου. </w:t>
      </w:r>
    </w:p>
    <w:p w:rsidR="00321274" w:rsidRDefault="00321274" w:rsidP="00321274">
      <w:pPr>
        <w:pStyle w:val="Default"/>
        <w:spacing w:after="58"/>
        <w:rPr>
          <w:rFonts w:ascii="Calibri" w:hAnsi="Calibri" w:cs="Calibri"/>
          <w:sz w:val="22"/>
          <w:szCs w:val="22"/>
        </w:rPr>
      </w:pPr>
      <w:r>
        <w:rPr>
          <w:rFonts w:ascii="Calibri" w:hAnsi="Calibri" w:cs="Calibri"/>
          <w:sz w:val="22"/>
          <w:szCs w:val="22"/>
        </w:rPr>
        <w:t xml:space="preserve">11. Ο σωλήνας οξυγόνου να έχει σημεία σύνδεσης με την παροχή οξυγόνου και την βαλβίδα από τέτοιο υλικό και σωστά σχεδιασμένα ώστε να επιτρέπουν εύκολα την σύνδεση και αποσύνδεση. Επιπλέον να εξασφαλίζουν σταθερή σύνδεση και να μην αποσυνδέονται με τις υψηλές ροές. </w:t>
      </w:r>
    </w:p>
    <w:p w:rsidR="00321274" w:rsidRDefault="00321274" w:rsidP="00321274">
      <w:pPr>
        <w:pStyle w:val="Default"/>
        <w:spacing w:after="58"/>
        <w:rPr>
          <w:rFonts w:ascii="Calibri" w:hAnsi="Calibri" w:cs="Calibri"/>
          <w:sz w:val="22"/>
          <w:szCs w:val="22"/>
        </w:rPr>
      </w:pPr>
      <w:r>
        <w:rPr>
          <w:rFonts w:ascii="Calibri" w:hAnsi="Calibri" w:cs="Calibri"/>
          <w:sz w:val="22"/>
          <w:szCs w:val="22"/>
        </w:rPr>
        <w:t xml:space="preserve">12. Το σύνολο της μάσκας να είναι σε ατομική συσκευασία μιας χρήσεως αεροστεγώς συσκευασμένο. </w:t>
      </w:r>
    </w:p>
    <w:p w:rsidR="00321274" w:rsidRDefault="00321274" w:rsidP="00321274">
      <w:pPr>
        <w:pStyle w:val="Default"/>
        <w:spacing w:after="58"/>
        <w:rPr>
          <w:rFonts w:ascii="Calibri" w:hAnsi="Calibri" w:cs="Calibri"/>
          <w:sz w:val="22"/>
          <w:szCs w:val="22"/>
        </w:rPr>
      </w:pPr>
      <w:r>
        <w:rPr>
          <w:rFonts w:ascii="Calibri" w:hAnsi="Calibri" w:cs="Calibri"/>
          <w:sz w:val="22"/>
          <w:szCs w:val="22"/>
        </w:rPr>
        <w:t xml:space="preserve">13. Να είναι </w:t>
      </w:r>
      <w:proofErr w:type="spellStart"/>
      <w:r>
        <w:rPr>
          <w:rFonts w:ascii="Calibri" w:hAnsi="Calibri" w:cs="Calibri"/>
          <w:sz w:val="22"/>
          <w:szCs w:val="22"/>
        </w:rPr>
        <w:t>latex</w:t>
      </w:r>
      <w:proofErr w:type="spellEnd"/>
      <w:r>
        <w:rPr>
          <w:rFonts w:ascii="Calibri" w:hAnsi="Calibri" w:cs="Calibri"/>
          <w:sz w:val="22"/>
          <w:szCs w:val="22"/>
        </w:rPr>
        <w:t>-</w:t>
      </w:r>
      <w:proofErr w:type="spellStart"/>
      <w:r>
        <w:rPr>
          <w:rFonts w:ascii="Calibri" w:hAnsi="Calibri" w:cs="Calibri"/>
          <w:sz w:val="22"/>
          <w:szCs w:val="22"/>
        </w:rPr>
        <w:t>free</w:t>
      </w:r>
      <w:proofErr w:type="spellEnd"/>
      <w:r>
        <w:rPr>
          <w:rFonts w:ascii="Calibri" w:hAnsi="Calibri" w:cs="Calibri"/>
          <w:sz w:val="22"/>
          <w:szCs w:val="22"/>
        </w:rPr>
        <w:t xml:space="preserve"> </w:t>
      </w:r>
    </w:p>
    <w:p w:rsidR="00321274" w:rsidRPr="00321274" w:rsidRDefault="00321274" w:rsidP="00F916F9">
      <w:pPr>
        <w:pStyle w:val="Default"/>
        <w:rPr>
          <w:rFonts w:ascii="Calibri" w:hAnsi="Calibri" w:cs="Calibri"/>
        </w:rPr>
      </w:pPr>
      <w:r>
        <w:rPr>
          <w:rFonts w:ascii="Calibri" w:hAnsi="Calibri" w:cs="Calibri"/>
          <w:sz w:val="20"/>
          <w:szCs w:val="20"/>
        </w:rPr>
        <w:t xml:space="preserve">14. </w:t>
      </w:r>
      <w:r>
        <w:rPr>
          <w:rFonts w:ascii="Calibri" w:hAnsi="Calibri" w:cs="Calibri"/>
          <w:sz w:val="22"/>
          <w:szCs w:val="22"/>
        </w:rPr>
        <w:t xml:space="preserve">Τα προσφερόμενα είδη να φέρουν τη σήμανση CE σύμφωνα με την οδηγία 93/42/ΕΟΚ και την Κ.Υ.Α 2480/94 (ΦΕΚ 679/Β/ 13-9-94, ΦΕΚ 755/Β/7-10-94). </w:t>
      </w:r>
    </w:p>
    <w:p w:rsidR="00321274" w:rsidRDefault="00321274" w:rsidP="00321274">
      <w:pPr>
        <w:pStyle w:val="Default"/>
        <w:rPr>
          <w:rFonts w:ascii="Calibri" w:hAnsi="Calibri" w:cs="Calibri"/>
          <w:sz w:val="22"/>
          <w:szCs w:val="22"/>
        </w:rPr>
      </w:pPr>
    </w:p>
    <w:p w:rsidR="00CC65BB" w:rsidRPr="00CC65BB" w:rsidRDefault="00CC65BB" w:rsidP="00CC65BB">
      <w:pPr>
        <w:autoSpaceDE w:val="0"/>
        <w:autoSpaceDN w:val="0"/>
        <w:adjustRightInd w:val="0"/>
        <w:spacing w:after="0" w:line="240" w:lineRule="auto"/>
        <w:rPr>
          <w:rFonts w:cstheme="minorHAnsi"/>
          <w:color w:val="000000"/>
          <w:sz w:val="24"/>
          <w:szCs w:val="20"/>
        </w:rPr>
      </w:pPr>
    </w:p>
    <w:p w:rsidR="00321274" w:rsidRDefault="00321274" w:rsidP="00321274">
      <w:pPr>
        <w:rPr>
          <w:sz w:val="24"/>
          <w:szCs w:val="24"/>
        </w:rPr>
      </w:pPr>
      <w:r w:rsidRPr="00321274">
        <w:rPr>
          <w:b/>
          <w:sz w:val="24"/>
          <w:szCs w:val="24"/>
        </w:rPr>
        <w:t>Μάσκες χειρουργείου απλές</w:t>
      </w:r>
      <w:r w:rsidRPr="00321274">
        <w:rPr>
          <w:sz w:val="24"/>
          <w:szCs w:val="24"/>
        </w:rPr>
        <w:t>, με κορδόνι</w:t>
      </w:r>
    </w:p>
    <w:p w:rsidR="00321274" w:rsidRPr="00321274" w:rsidRDefault="00321274" w:rsidP="00321274">
      <w:pPr>
        <w:rPr>
          <w:sz w:val="24"/>
          <w:szCs w:val="24"/>
        </w:rPr>
      </w:pPr>
      <w:r w:rsidRPr="00321274">
        <w:rPr>
          <w:b/>
          <w:sz w:val="24"/>
          <w:szCs w:val="24"/>
        </w:rPr>
        <w:t xml:space="preserve">Μπλούζες χειρουργείου αποστειρωμένες </w:t>
      </w:r>
      <w:r w:rsidRPr="00321274">
        <w:rPr>
          <w:b/>
          <w:sz w:val="24"/>
          <w:szCs w:val="24"/>
          <w:lang w:val="en-US"/>
        </w:rPr>
        <w:t>XL</w:t>
      </w:r>
      <w:r w:rsidRPr="00321274">
        <w:rPr>
          <w:b/>
          <w:sz w:val="24"/>
          <w:szCs w:val="24"/>
        </w:rPr>
        <w:t>,</w:t>
      </w:r>
      <w:r w:rsidRPr="00321274">
        <w:rPr>
          <w:sz w:val="24"/>
          <w:szCs w:val="24"/>
        </w:rPr>
        <w:t xml:space="preserve"> μιας χρήσεως, ενισχυμένες, αδιάβροχες</w:t>
      </w:r>
    </w:p>
    <w:p w:rsidR="00F916F9" w:rsidRPr="00995C6D" w:rsidRDefault="00F916F9" w:rsidP="00F916F9">
      <w:pPr>
        <w:pStyle w:val="Default"/>
        <w:spacing w:line="276" w:lineRule="auto"/>
        <w:rPr>
          <w:rFonts w:asciiTheme="minorHAnsi" w:hAnsiTheme="minorHAnsi"/>
          <w:b/>
          <w:bCs/>
          <w:szCs w:val="22"/>
        </w:rPr>
      </w:pPr>
      <w:r w:rsidRPr="00995C6D">
        <w:rPr>
          <w:rFonts w:asciiTheme="minorHAnsi" w:hAnsiTheme="minorHAnsi"/>
          <w:b/>
          <w:bCs/>
          <w:szCs w:val="22"/>
        </w:rPr>
        <w:t xml:space="preserve">Μπλούζες εξεταστικές </w:t>
      </w:r>
      <w:r w:rsidRPr="00995C6D">
        <w:rPr>
          <w:rFonts w:asciiTheme="minorHAnsi" w:hAnsiTheme="minorHAnsi"/>
          <w:bCs/>
          <w:szCs w:val="22"/>
        </w:rPr>
        <w:t>–απλές –μιας χρήσεως- αδιαφανείς</w:t>
      </w:r>
      <w:r>
        <w:rPr>
          <w:rFonts w:asciiTheme="minorHAnsi" w:hAnsiTheme="minorHAnsi"/>
          <w:bCs/>
          <w:szCs w:val="22"/>
        </w:rPr>
        <w:t xml:space="preserve"> -</w:t>
      </w:r>
      <w:r w:rsidRPr="00995C6D">
        <w:rPr>
          <w:rFonts w:asciiTheme="minorHAnsi" w:hAnsiTheme="minorHAnsi"/>
          <w:bCs/>
          <w:szCs w:val="22"/>
        </w:rPr>
        <w:t xml:space="preserve"> μη αποστειρωμένες</w:t>
      </w:r>
    </w:p>
    <w:p w:rsidR="00321274" w:rsidRDefault="00321274" w:rsidP="00321274">
      <w:pPr>
        <w:rPr>
          <w:sz w:val="24"/>
          <w:szCs w:val="24"/>
        </w:rPr>
      </w:pPr>
    </w:p>
    <w:p w:rsidR="00321274" w:rsidRPr="00321274" w:rsidRDefault="00321274" w:rsidP="00321274">
      <w:pPr>
        <w:rPr>
          <w:sz w:val="24"/>
          <w:szCs w:val="24"/>
        </w:rPr>
      </w:pPr>
      <w:proofErr w:type="spellStart"/>
      <w:r w:rsidRPr="00321274">
        <w:rPr>
          <w:b/>
          <w:sz w:val="24"/>
          <w:szCs w:val="24"/>
        </w:rPr>
        <w:t>Ρολλά</w:t>
      </w:r>
      <w:proofErr w:type="spellEnd"/>
      <w:r w:rsidRPr="00321274">
        <w:rPr>
          <w:b/>
          <w:sz w:val="24"/>
          <w:szCs w:val="24"/>
        </w:rPr>
        <w:t xml:space="preserve"> για εξεταστικό κρεβάτι</w:t>
      </w:r>
      <w:r w:rsidRPr="00321274">
        <w:rPr>
          <w:sz w:val="24"/>
          <w:szCs w:val="24"/>
        </w:rPr>
        <w:t xml:space="preserve">, πλάτους 50cm .  Αποτελούμενο από χαρτί μιας χρήσης κατάλληλο για εξεταστική κλίνη. Να είναι αντοχής αδιάβροχο και να φέρει ειδική μεμβράνη από πολυαιθυλένιο με </w:t>
      </w:r>
      <w:proofErr w:type="spellStart"/>
      <w:r w:rsidRPr="00321274">
        <w:rPr>
          <w:sz w:val="24"/>
          <w:szCs w:val="24"/>
        </w:rPr>
        <w:t>θερμοκόλληση</w:t>
      </w:r>
      <w:proofErr w:type="spellEnd"/>
      <w:r w:rsidRPr="00321274">
        <w:rPr>
          <w:sz w:val="24"/>
          <w:szCs w:val="24"/>
        </w:rPr>
        <w:t xml:space="preserve">. Σε </w:t>
      </w:r>
      <w:proofErr w:type="spellStart"/>
      <w:r w:rsidRPr="00321274">
        <w:rPr>
          <w:sz w:val="24"/>
          <w:szCs w:val="24"/>
        </w:rPr>
        <w:t>διακεκομένα</w:t>
      </w:r>
      <w:proofErr w:type="spellEnd"/>
      <w:r w:rsidRPr="00321274">
        <w:rPr>
          <w:sz w:val="24"/>
          <w:szCs w:val="24"/>
        </w:rPr>
        <w:t xml:space="preserve"> φύλλα .</w:t>
      </w:r>
    </w:p>
    <w:p w:rsidR="00321274" w:rsidRDefault="00321274" w:rsidP="00321274">
      <w:pPr>
        <w:rPr>
          <w:sz w:val="24"/>
          <w:szCs w:val="24"/>
        </w:rPr>
      </w:pPr>
      <w:r w:rsidRPr="00612303">
        <w:rPr>
          <w:b/>
          <w:sz w:val="24"/>
          <w:szCs w:val="24"/>
        </w:rPr>
        <w:t>Στρωματοθήκες κρεβατιών</w:t>
      </w:r>
      <w:r w:rsidRPr="00F00A9C">
        <w:rPr>
          <w:sz w:val="24"/>
          <w:szCs w:val="24"/>
        </w:rPr>
        <w:t>, μιας χρήσης,</w:t>
      </w:r>
      <w:r>
        <w:rPr>
          <w:sz w:val="24"/>
          <w:szCs w:val="24"/>
        </w:rPr>
        <w:t xml:space="preserve"> </w:t>
      </w:r>
      <w:r w:rsidRPr="00F00A9C">
        <w:rPr>
          <w:sz w:val="24"/>
          <w:szCs w:val="24"/>
        </w:rPr>
        <w:t>αδιάβροχες, πλαστικές με λάστιχο, να αγκαλιάζουν το στρώμα , να είναι συμβατές με διαστάσεις 90χ1,90 m</w:t>
      </w:r>
    </w:p>
    <w:p w:rsidR="00321274" w:rsidRDefault="00321274" w:rsidP="00321274">
      <w:pPr>
        <w:rPr>
          <w:b/>
          <w:i/>
          <w:sz w:val="24"/>
          <w:szCs w:val="24"/>
        </w:rPr>
      </w:pPr>
    </w:p>
    <w:p w:rsidR="00F916F9" w:rsidRDefault="00F916F9" w:rsidP="00321274">
      <w:pPr>
        <w:rPr>
          <w:b/>
          <w:i/>
          <w:sz w:val="24"/>
          <w:szCs w:val="24"/>
        </w:rPr>
      </w:pPr>
    </w:p>
    <w:p w:rsidR="00321274" w:rsidRDefault="00321274" w:rsidP="00321274">
      <w:pPr>
        <w:rPr>
          <w:sz w:val="24"/>
          <w:szCs w:val="24"/>
        </w:rPr>
      </w:pPr>
      <w:r>
        <w:rPr>
          <w:b/>
          <w:i/>
          <w:sz w:val="24"/>
          <w:szCs w:val="24"/>
        </w:rPr>
        <w:lastRenderedPageBreak/>
        <w:t xml:space="preserve">ΣΥΡΙΓΓΕΣ    </w:t>
      </w:r>
      <w:r>
        <w:rPr>
          <w:i/>
          <w:sz w:val="24"/>
          <w:szCs w:val="24"/>
        </w:rPr>
        <w:t>(ΔΕΙΓΜΑ)</w:t>
      </w:r>
      <w:r>
        <w:rPr>
          <w:b/>
          <w:i/>
          <w:sz w:val="24"/>
          <w:szCs w:val="24"/>
        </w:rPr>
        <w:t xml:space="preserve">     </w:t>
      </w:r>
      <w:r>
        <w:rPr>
          <w:sz w:val="24"/>
          <w:szCs w:val="24"/>
        </w:rPr>
        <w:t xml:space="preserve">                                                                                                                </w:t>
      </w:r>
    </w:p>
    <w:p w:rsidR="00321274" w:rsidRDefault="00321274" w:rsidP="00321274">
      <w:pPr>
        <w:rPr>
          <w:sz w:val="24"/>
          <w:szCs w:val="24"/>
        </w:rPr>
      </w:pPr>
      <w:r>
        <w:rPr>
          <w:sz w:val="24"/>
          <w:szCs w:val="24"/>
        </w:rPr>
        <w:t xml:space="preserve">-Οι συγκεκριμένες Τεχνικές Προδιαγραφές αφορούν τις πλαστικές σύριγγες μιας χρήσης                                                                                                                                                                                                                                    </w:t>
      </w:r>
      <w:r>
        <w:rPr>
          <w:b/>
          <w:i/>
          <w:sz w:val="24"/>
          <w:szCs w:val="24"/>
        </w:rPr>
        <w:t>1. Τα υλικά που απαιτούνται για την κατασκευή των συριγγών είναι:</w:t>
      </w:r>
      <w:r>
        <w:rPr>
          <w:sz w:val="24"/>
          <w:szCs w:val="24"/>
        </w:rPr>
        <w:t xml:space="preserve">                                             -Για τον κύλινδρο το πολυπροπυλένιο, για το έμβολο πολυαιθυλένιο και για το ελαστικό - παρέμβυσμα φυσικό </w:t>
      </w:r>
      <w:proofErr w:type="spellStart"/>
      <w:r>
        <w:rPr>
          <w:sz w:val="24"/>
          <w:szCs w:val="24"/>
        </w:rPr>
        <w:t>σιλικοναρισμένο</w:t>
      </w:r>
      <w:proofErr w:type="spellEnd"/>
      <w:r>
        <w:rPr>
          <w:sz w:val="24"/>
          <w:szCs w:val="24"/>
        </w:rPr>
        <w:t xml:space="preserve"> καουτσούκ.                                                                                                   -Τα υλικά που χρησιμοποιούνται για την κατασκευή των τμημάτων της σύριγγας και των βελόνων που έρχονται σε επαφή με το ενέσιμο υγρό θα είναι αρχική πρώτη ύλη και όχι ανακυκλωμένα .                                                                                                                                                             -Τα υλικά δεν πρέπει να έχουν οσμή εκτός εκείνης που του προσδίδει το υλικό κατασκευής του.                                                                                                                                                                       -Τόσο το πλαστικό όσο και το </w:t>
      </w:r>
      <w:proofErr w:type="spellStart"/>
      <w:r>
        <w:rPr>
          <w:sz w:val="24"/>
          <w:szCs w:val="24"/>
        </w:rPr>
        <w:t>συλικ</w:t>
      </w:r>
      <w:proofErr w:type="spellEnd"/>
      <w:r>
        <w:rPr>
          <w:sz w:val="24"/>
          <w:szCs w:val="24"/>
          <w:lang w:val="en-US"/>
        </w:rPr>
        <w:t>o</w:t>
      </w:r>
      <w:proofErr w:type="spellStart"/>
      <w:r>
        <w:rPr>
          <w:sz w:val="24"/>
          <w:szCs w:val="24"/>
        </w:rPr>
        <w:t>ναρισμένο</w:t>
      </w:r>
      <w:proofErr w:type="spellEnd"/>
      <w:r>
        <w:rPr>
          <w:sz w:val="24"/>
          <w:szCs w:val="24"/>
        </w:rPr>
        <w:t xml:space="preserve"> ελαστικό να μην ελευθερώνουν υλικά που επηρεάζουν, βλάπτουν τη θεραπευτική ισχύ του </w:t>
      </w:r>
      <w:proofErr w:type="spellStart"/>
      <w:r>
        <w:rPr>
          <w:sz w:val="24"/>
          <w:szCs w:val="24"/>
        </w:rPr>
        <w:t>ενιεμένου</w:t>
      </w:r>
      <w:proofErr w:type="spellEnd"/>
      <w:r>
        <w:rPr>
          <w:sz w:val="24"/>
          <w:szCs w:val="24"/>
        </w:rPr>
        <w:t xml:space="preserve"> υγρού, δεν πρέπει να είναι τοξικά ή να προκαλούν πυρετογόνα ή να είναι πηγές μικροοργανισμών που να προκαλούν μόλυνση ή να προκαλούν οποιαδήποτε άλλη ανεπιθύμητη επίδραση.                                   </w:t>
      </w:r>
    </w:p>
    <w:p w:rsidR="00321274" w:rsidRDefault="00321274" w:rsidP="00321274">
      <w:pPr>
        <w:rPr>
          <w:sz w:val="24"/>
          <w:szCs w:val="24"/>
        </w:rPr>
      </w:pPr>
      <w:r>
        <w:rPr>
          <w:sz w:val="24"/>
          <w:szCs w:val="24"/>
        </w:rPr>
        <w:t xml:space="preserve">Ιδιαίτερη προσοχή Θα δοθεί στο πόσο καλή στεγανότητα παρέχει το ελαστικό παρέμβυσμα και στην καλή εφαρμογή της κεφαλής της βελόνας στον στυλίσκο της σύριγγας.                                                                                     </w:t>
      </w:r>
    </w:p>
    <w:p w:rsidR="00321274" w:rsidRDefault="00321274" w:rsidP="00321274">
      <w:pPr>
        <w:rPr>
          <w:sz w:val="24"/>
          <w:szCs w:val="24"/>
        </w:rPr>
      </w:pPr>
      <w:r>
        <w:rPr>
          <w:sz w:val="24"/>
          <w:szCs w:val="24"/>
        </w:rPr>
        <w:t xml:space="preserve">-Το κάλυμμα της βελόνας να αφαιρείται άνετα, χωρίς να απαιτείται ιδιαίτερος χειρισμός.                             </w:t>
      </w:r>
    </w:p>
    <w:p w:rsidR="00321274" w:rsidRDefault="00321274" w:rsidP="00321274">
      <w:pPr>
        <w:rPr>
          <w:b/>
          <w:sz w:val="24"/>
          <w:szCs w:val="24"/>
        </w:rPr>
      </w:pPr>
      <w:r>
        <w:rPr>
          <w:sz w:val="24"/>
          <w:szCs w:val="24"/>
        </w:rPr>
        <w:t xml:space="preserve">- Να υπάρχει στοπ πριν το τέλος του κυλίνδρου ώστε το έμβολο να μην μπορεί να βγει εντελώς από αυτόν.                                                                                                                                              </w:t>
      </w:r>
      <w:r>
        <w:rPr>
          <w:b/>
          <w:i/>
          <w:sz w:val="24"/>
          <w:szCs w:val="24"/>
        </w:rPr>
        <w:t>2. Η μέθοδος αποστείρωσης να είναι κατοχυρωμένη και αποδεκτή διεθνώς.</w:t>
      </w:r>
      <w:r>
        <w:rPr>
          <w:sz w:val="24"/>
          <w:szCs w:val="24"/>
        </w:rPr>
        <w:t xml:space="preserve">                                           - Με την προσφορά να κατατίθενται εκθέσεις ελέγχου παραδοχής των προσφερομένων προϊόντων .                                                                                                                                               </w:t>
      </w:r>
      <w:r>
        <w:rPr>
          <w:b/>
          <w:i/>
          <w:sz w:val="24"/>
          <w:szCs w:val="24"/>
        </w:rPr>
        <w:t xml:space="preserve">3. Όλες οι πληροφορίες που συνοδεύουν το προσφερόμενο προϊόν να παρέχονται απαραίτητα στην Ελληνική γλώσσα.                                                                                                         </w:t>
      </w:r>
      <w:r>
        <w:rPr>
          <w:b/>
          <w:sz w:val="24"/>
          <w:szCs w:val="24"/>
        </w:rPr>
        <w:t xml:space="preserve">4. Σε κάθε συσκευασία να αναγράφεται:                                                                                                        </w:t>
      </w:r>
      <w:r>
        <w:rPr>
          <w:sz w:val="24"/>
          <w:szCs w:val="24"/>
        </w:rPr>
        <w:t xml:space="preserve">- η ημερομηνία παραγωγής και λήξης του προϊόντος.                                                                          - Στοιχεία κατασκευαστή                                                                                                                                        – χώρα και εργοστάσιο κατασκευής                                                                                                           - Υλικό κατασκευής                                                                                                                                   - Μέγεθος                                                                                                                                                                        - Η ένδειξη « ΑΠΟΣΤΕΙΡΩΜΕΝΗ» και ο τρόπος αποστείρωσης                                                                   - Αριθμός παρτίδας                                                                                                                                   - Σήμανση CE                                                                                                                                                - Το υλικό συσκευασίας απαιτείται να είναι ιατρικό χαρτί και πλαστικό φιλμ                                                                                   - Η συσκευασία να φέρει την ένδειξη </w:t>
      </w:r>
      <w:r>
        <w:rPr>
          <w:b/>
          <w:sz w:val="24"/>
          <w:szCs w:val="24"/>
        </w:rPr>
        <w:t>«Να μη χρησιμοποιείται με «</w:t>
      </w:r>
      <w:proofErr w:type="spellStart"/>
      <w:r>
        <w:rPr>
          <w:b/>
          <w:sz w:val="24"/>
          <w:szCs w:val="24"/>
        </w:rPr>
        <w:t>παραλδεϋδη</w:t>
      </w:r>
      <w:proofErr w:type="spellEnd"/>
      <w:r>
        <w:rPr>
          <w:b/>
          <w:sz w:val="24"/>
          <w:szCs w:val="24"/>
        </w:rPr>
        <w:t>»</w:t>
      </w:r>
      <w:r>
        <w:rPr>
          <w:sz w:val="24"/>
          <w:szCs w:val="24"/>
        </w:rPr>
        <w:t xml:space="preserve"> </w:t>
      </w:r>
      <w:r>
        <w:rPr>
          <w:sz w:val="24"/>
          <w:szCs w:val="24"/>
        </w:rPr>
        <w:lastRenderedPageBreak/>
        <w:t xml:space="preserve">εκτός αν τα προσφερόμενα είδη είναι συμβατά με την </w:t>
      </w:r>
      <w:proofErr w:type="spellStart"/>
      <w:r>
        <w:rPr>
          <w:sz w:val="24"/>
          <w:szCs w:val="24"/>
        </w:rPr>
        <w:t>παραλδεϋδη</w:t>
      </w:r>
      <w:proofErr w:type="spellEnd"/>
      <w:r>
        <w:rPr>
          <w:sz w:val="24"/>
          <w:szCs w:val="24"/>
        </w:rPr>
        <w:t xml:space="preserve">, οπότε αυτό πρέπει να αναφέρεται στην προσφορά.                                                                                                                    Οι συμμετέχοντες να καταθέτουν με την προσφορά τους επικυρωμένα αντίγραφο του πιστοποιητικού για τη σήμανση CE που έλαβαν από τον αντίστοιχο κοινοποιημένο Οργανισμό.                                                                                                                                                            </w:t>
      </w:r>
      <w:r>
        <w:rPr>
          <w:b/>
          <w:sz w:val="24"/>
          <w:szCs w:val="24"/>
        </w:rPr>
        <w:t xml:space="preserve">5. Το προϊόν να είναι πρόσφατης παραγωγής </w:t>
      </w:r>
    </w:p>
    <w:p w:rsidR="00321274" w:rsidRDefault="00321274" w:rsidP="00321274">
      <w:pPr>
        <w:spacing w:after="0"/>
        <w:rPr>
          <w:b/>
          <w:sz w:val="24"/>
          <w:szCs w:val="24"/>
        </w:rPr>
      </w:pPr>
      <w:r>
        <w:rPr>
          <w:b/>
          <w:sz w:val="24"/>
          <w:szCs w:val="24"/>
        </w:rPr>
        <w:t>6. Να κατατεθεί με την προσφορά ικανός αριθμός δειγμάτων, σε όλα τα μεγέθη που προσφέρονται, για έλεγχο από την αρμόδια Επιτροπή Αξιολόγησης του δ/μού.</w:t>
      </w:r>
    </w:p>
    <w:p w:rsidR="00321274" w:rsidRPr="00321274" w:rsidRDefault="00321274" w:rsidP="00321274">
      <w:pPr>
        <w:rPr>
          <w:sz w:val="24"/>
          <w:szCs w:val="24"/>
        </w:rPr>
      </w:pPr>
      <w:r>
        <w:rPr>
          <w:b/>
          <w:sz w:val="24"/>
          <w:szCs w:val="24"/>
        </w:rPr>
        <w:t xml:space="preserve">7. Η σύριγγα να είναι με αποσπώμενη βελόνη, η ποιότητα της οποίας να εξασφαλίζει άνετη και </w:t>
      </w:r>
      <w:proofErr w:type="spellStart"/>
      <w:r>
        <w:rPr>
          <w:b/>
          <w:sz w:val="24"/>
          <w:szCs w:val="24"/>
        </w:rPr>
        <w:t>ατραυματική</w:t>
      </w:r>
      <w:proofErr w:type="spellEnd"/>
      <w:r>
        <w:rPr>
          <w:b/>
          <w:sz w:val="24"/>
          <w:szCs w:val="24"/>
        </w:rPr>
        <w:t xml:space="preserve"> </w:t>
      </w:r>
      <w:proofErr w:type="spellStart"/>
      <w:r>
        <w:rPr>
          <w:b/>
          <w:sz w:val="24"/>
          <w:szCs w:val="24"/>
        </w:rPr>
        <w:t>φλεβοκέντηση</w:t>
      </w:r>
      <w:proofErr w:type="spellEnd"/>
      <w:r>
        <w:rPr>
          <w:b/>
          <w:sz w:val="24"/>
          <w:szCs w:val="24"/>
        </w:rPr>
        <w:t xml:space="preserve">.                                                                                                              </w:t>
      </w:r>
    </w:p>
    <w:p w:rsidR="00321274" w:rsidRDefault="00321274" w:rsidP="00321274">
      <w:pPr>
        <w:rPr>
          <w:sz w:val="24"/>
          <w:szCs w:val="24"/>
        </w:rPr>
      </w:pPr>
    </w:p>
    <w:p w:rsidR="00F916F9" w:rsidRPr="00550CBC" w:rsidRDefault="00F916F9" w:rsidP="00F916F9">
      <w:pPr>
        <w:rPr>
          <w:sz w:val="24"/>
          <w:szCs w:val="24"/>
        </w:rPr>
      </w:pPr>
      <w:r w:rsidRPr="007F6571">
        <w:rPr>
          <w:b/>
          <w:sz w:val="24"/>
          <w:szCs w:val="24"/>
        </w:rPr>
        <w:t xml:space="preserve">Αδιάβροχα </w:t>
      </w:r>
      <w:proofErr w:type="spellStart"/>
      <w:r w:rsidRPr="007F6571">
        <w:rPr>
          <w:b/>
          <w:sz w:val="24"/>
          <w:szCs w:val="24"/>
        </w:rPr>
        <w:t>υποσέντονα</w:t>
      </w:r>
      <w:proofErr w:type="spellEnd"/>
      <w:r w:rsidRPr="007F6571">
        <w:rPr>
          <w:sz w:val="24"/>
          <w:szCs w:val="24"/>
        </w:rPr>
        <w:t xml:space="preserve"> διαστάσεων περίπου 90χ180 cm (+- 5cm) μη αποστειρωμένα. Από απορροφητικό και </w:t>
      </w:r>
      <w:proofErr w:type="spellStart"/>
      <w:r w:rsidRPr="007F6571">
        <w:rPr>
          <w:sz w:val="24"/>
          <w:szCs w:val="24"/>
        </w:rPr>
        <w:t>υποαλλεργικό</w:t>
      </w:r>
      <w:proofErr w:type="spellEnd"/>
      <w:r w:rsidRPr="007F6571">
        <w:rPr>
          <w:sz w:val="24"/>
          <w:szCs w:val="24"/>
        </w:rPr>
        <w:t xml:space="preserve"> υλικό μιας χρήσης, να εξασφαλίζουν απόλυτη υγιεινή στο ανθρώπινο σώμα, να μην τρίβονται, να μην αφήνουν χνούδι και η μία επιφάνεια να έχει αδιάβροχη επένδυση με μεγάλη απορροφητικότητα ώστε να μην υπάρχουν διαρροές.</w:t>
      </w:r>
      <w:r>
        <w:rPr>
          <w:sz w:val="24"/>
          <w:szCs w:val="24"/>
        </w:rPr>
        <w:t xml:space="preserve"> Να αποσταλούν δείγματα.</w:t>
      </w:r>
    </w:p>
    <w:p w:rsidR="00F916F9" w:rsidRDefault="00F916F9">
      <w:pPr>
        <w:rPr>
          <w:sz w:val="24"/>
          <w:szCs w:val="24"/>
        </w:rPr>
      </w:pPr>
    </w:p>
    <w:p w:rsidR="00F03A72" w:rsidRPr="00321274" w:rsidRDefault="00F03A72" w:rsidP="00F03A72">
      <w:pPr>
        <w:rPr>
          <w:sz w:val="24"/>
          <w:szCs w:val="24"/>
        </w:rPr>
      </w:pPr>
      <w:r w:rsidRPr="00321274">
        <w:rPr>
          <w:b/>
          <w:sz w:val="24"/>
          <w:szCs w:val="24"/>
        </w:rPr>
        <w:t>Φακελάκια  μεταφοράς φαρμάκων</w:t>
      </w:r>
      <w:r w:rsidRPr="00321274">
        <w:rPr>
          <w:sz w:val="24"/>
          <w:szCs w:val="24"/>
        </w:rPr>
        <w:t xml:space="preserve"> (νοσηλείας) . Να αναγράφεται όνομα ασθενούς, δωμάτιο νοσηλείας και ώρα χορήγησης φαρμάκου</w:t>
      </w:r>
    </w:p>
    <w:p w:rsidR="00F03A72" w:rsidRDefault="00F03A72"/>
    <w:p w:rsidR="00F03A72" w:rsidRPr="00F03A72" w:rsidRDefault="00F03A72" w:rsidP="00F03A72">
      <w:pPr>
        <w:jc w:val="both"/>
        <w:rPr>
          <w:rFonts w:cstheme="minorHAnsi"/>
          <w:b/>
          <w:sz w:val="24"/>
          <w:szCs w:val="20"/>
        </w:rPr>
      </w:pPr>
      <w:r w:rsidRPr="00F03A72">
        <w:rPr>
          <w:rFonts w:cstheme="minorHAnsi"/>
          <w:b/>
          <w:sz w:val="24"/>
          <w:szCs w:val="20"/>
        </w:rPr>
        <w:t xml:space="preserve">Καθετήρες φλέβας με βαλβίδα έγχυσης </w:t>
      </w:r>
      <w:proofErr w:type="spellStart"/>
      <w:r w:rsidRPr="00F03A72">
        <w:rPr>
          <w:rFonts w:cstheme="minorHAnsi"/>
          <w:b/>
          <w:sz w:val="24"/>
          <w:szCs w:val="20"/>
        </w:rPr>
        <w:t>No</w:t>
      </w:r>
      <w:proofErr w:type="spellEnd"/>
      <w:r w:rsidRPr="00F03A72">
        <w:rPr>
          <w:rFonts w:cstheme="minorHAnsi"/>
          <w:b/>
          <w:sz w:val="24"/>
          <w:szCs w:val="20"/>
        </w:rPr>
        <w:t xml:space="preserve"> 20G &amp; 22</w:t>
      </w:r>
      <w:r w:rsidRPr="00F03A72">
        <w:rPr>
          <w:rFonts w:cstheme="minorHAnsi"/>
          <w:b/>
          <w:sz w:val="24"/>
          <w:szCs w:val="20"/>
          <w:lang w:val="en-US"/>
        </w:rPr>
        <w:t>G</w:t>
      </w:r>
      <w:r w:rsidRPr="00F03A72">
        <w:rPr>
          <w:rFonts w:cstheme="minorHAnsi"/>
          <w:b/>
          <w:sz w:val="24"/>
          <w:szCs w:val="20"/>
        </w:rPr>
        <w:t xml:space="preserve">. </w:t>
      </w:r>
    </w:p>
    <w:p w:rsidR="00F51259" w:rsidRDefault="00F03A72" w:rsidP="00F51259">
      <w:pPr>
        <w:spacing w:after="0"/>
        <w:jc w:val="both"/>
        <w:rPr>
          <w:rFonts w:cstheme="minorHAnsi"/>
          <w:b/>
          <w:sz w:val="24"/>
          <w:szCs w:val="20"/>
        </w:rPr>
      </w:pPr>
      <w:r w:rsidRPr="00F03A72">
        <w:rPr>
          <w:rFonts w:cstheme="minorHAnsi"/>
          <w:b/>
          <w:sz w:val="24"/>
          <w:szCs w:val="20"/>
        </w:rPr>
        <w:t>1.</w:t>
      </w:r>
      <w:r w:rsidRPr="00F03A72">
        <w:rPr>
          <w:rFonts w:cstheme="minorHAnsi"/>
          <w:sz w:val="24"/>
          <w:szCs w:val="20"/>
        </w:rPr>
        <w:t xml:space="preserve">Το υλικό  του </w:t>
      </w:r>
      <w:proofErr w:type="spellStart"/>
      <w:r w:rsidRPr="00F03A72">
        <w:rPr>
          <w:rFonts w:cstheme="minorHAnsi"/>
          <w:sz w:val="24"/>
          <w:szCs w:val="20"/>
        </w:rPr>
        <w:t>φλεβοκαθετήρα</w:t>
      </w:r>
      <w:proofErr w:type="spellEnd"/>
      <w:r w:rsidRPr="00F03A72">
        <w:rPr>
          <w:rFonts w:cstheme="minorHAnsi"/>
          <w:sz w:val="24"/>
          <w:szCs w:val="20"/>
        </w:rPr>
        <w:t xml:space="preserve"> να είναι από υλικό </w:t>
      </w:r>
      <w:proofErr w:type="spellStart"/>
      <w:r w:rsidRPr="00F03A72">
        <w:rPr>
          <w:rFonts w:cstheme="minorHAnsi"/>
          <w:sz w:val="24"/>
          <w:szCs w:val="20"/>
        </w:rPr>
        <w:t>πολυουρεθάνη</w:t>
      </w:r>
      <w:proofErr w:type="spellEnd"/>
      <w:r w:rsidRPr="00F03A72">
        <w:rPr>
          <w:rFonts w:cstheme="minorHAnsi"/>
          <w:sz w:val="24"/>
          <w:szCs w:val="20"/>
        </w:rPr>
        <w:t xml:space="preserve"> χωρίς πρόσθετα, </w:t>
      </w:r>
      <w:proofErr w:type="spellStart"/>
      <w:r w:rsidRPr="00F03A72">
        <w:rPr>
          <w:rFonts w:cstheme="minorHAnsi"/>
          <w:sz w:val="24"/>
          <w:szCs w:val="20"/>
        </w:rPr>
        <w:t>βιοσυμβατό</w:t>
      </w:r>
      <w:proofErr w:type="spellEnd"/>
      <w:r w:rsidRPr="00F03A72">
        <w:rPr>
          <w:rFonts w:cstheme="minorHAnsi"/>
          <w:sz w:val="24"/>
          <w:szCs w:val="20"/>
        </w:rPr>
        <w:t>, και να επιτρέπει την παραμονή στον ασθενή για τουλάχιστον 72 ώρες</w:t>
      </w:r>
      <w:r w:rsidRPr="00F03A72">
        <w:rPr>
          <w:rFonts w:cstheme="minorHAnsi"/>
          <w:b/>
          <w:sz w:val="24"/>
          <w:szCs w:val="20"/>
        </w:rPr>
        <w:t xml:space="preserve">. </w:t>
      </w:r>
    </w:p>
    <w:p w:rsidR="00F51259" w:rsidRDefault="00F03A72" w:rsidP="00F51259">
      <w:pPr>
        <w:spacing w:after="0"/>
        <w:jc w:val="both"/>
        <w:rPr>
          <w:rFonts w:cstheme="minorHAnsi"/>
          <w:sz w:val="24"/>
          <w:szCs w:val="20"/>
        </w:rPr>
      </w:pPr>
      <w:r w:rsidRPr="00F03A72">
        <w:rPr>
          <w:rFonts w:cstheme="minorHAnsi"/>
          <w:b/>
          <w:sz w:val="24"/>
          <w:szCs w:val="20"/>
        </w:rPr>
        <w:t>2.</w:t>
      </w:r>
      <w:r w:rsidRPr="00F03A72">
        <w:rPr>
          <w:rFonts w:cstheme="minorHAnsi"/>
          <w:sz w:val="24"/>
          <w:szCs w:val="20"/>
        </w:rPr>
        <w:t xml:space="preserve"> </w:t>
      </w:r>
      <w:r w:rsidR="00F51259">
        <w:rPr>
          <w:rFonts w:cstheme="minorHAnsi"/>
          <w:sz w:val="24"/>
          <w:szCs w:val="20"/>
        </w:rPr>
        <w:t>Μ</w:t>
      </w:r>
      <w:r w:rsidRPr="00F03A72">
        <w:rPr>
          <w:rFonts w:cstheme="minorHAnsi"/>
          <w:sz w:val="24"/>
          <w:szCs w:val="20"/>
        </w:rPr>
        <w:t xml:space="preserve">ε λεπτά τοιχώματα για μεγαλύτερες ταχύτητες ροής. </w:t>
      </w:r>
    </w:p>
    <w:p w:rsidR="00F51259" w:rsidRDefault="00F03A72" w:rsidP="00F51259">
      <w:pPr>
        <w:spacing w:after="0"/>
        <w:jc w:val="both"/>
        <w:rPr>
          <w:rFonts w:cstheme="minorHAnsi"/>
          <w:sz w:val="24"/>
          <w:szCs w:val="20"/>
        </w:rPr>
      </w:pPr>
      <w:r w:rsidRPr="00F03A72">
        <w:rPr>
          <w:rFonts w:cstheme="minorHAnsi"/>
          <w:b/>
          <w:sz w:val="24"/>
          <w:szCs w:val="20"/>
        </w:rPr>
        <w:t>3.</w:t>
      </w:r>
      <w:r w:rsidRPr="00F03A72">
        <w:rPr>
          <w:rFonts w:cstheme="minorHAnsi"/>
          <w:sz w:val="24"/>
          <w:szCs w:val="20"/>
        </w:rPr>
        <w:t xml:space="preserve">Nα έχει τέτοιο σχεδιασμό που να εφαρμόσει τέλεια με τον οδηγό </w:t>
      </w:r>
      <w:proofErr w:type="spellStart"/>
      <w:r w:rsidRPr="00F03A72">
        <w:rPr>
          <w:rFonts w:cstheme="minorHAnsi"/>
          <w:sz w:val="24"/>
          <w:szCs w:val="20"/>
        </w:rPr>
        <w:t>στυλεό</w:t>
      </w:r>
      <w:proofErr w:type="spellEnd"/>
      <w:r w:rsidRPr="00F03A72">
        <w:rPr>
          <w:rFonts w:cstheme="minorHAnsi"/>
          <w:sz w:val="24"/>
          <w:szCs w:val="20"/>
        </w:rPr>
        <w:t xml:space="preserve">(βελόνα), ώστε να αποφεύγεται το φαινόμενο συρρίκνωσης του καθετήρα κατά την εισαγωγή του. </w:t>
      </w:r>
    </w:p>
    <w:p w:rsidR="00F51259" w:rsidRDefault="00F03A72" w:rsidP="00F51259">
      <w:pPr>
        <w:spacing w:after="0"/>
        <w:jc w:val="both"/>
        <w:rPr>
          <w:rFonts w:cstheme="minorHAnsi"/>
          <w:sz w:val="24"/>
          <w:szCs w:val="20"/>
        </w:rPr>
      </w:pPr>
      <w:r w:rsidRPr="00F03A72">
        <w:rPr>
          <w:rFonts w:cstheme="minorHAnsi"/>
          <w:b/>
          <w:sz w:val="24"/>
          <w:szCs w:val="20"/>
        </w:rPr>
        <w:t>4.</w:t>
      </w:r>
      <w:r w:rsidRPr="00F03A72">
        <w:rPr>
          <w:rFonts w:cstheme="minorHAnsi"/>
          <w:sz w:val="24"/>
          <w:szCs w:val="20"/>
        </w:rPr>
        <w:t xml:space="preserve">Βελόνα με </w:t>
      </w:r>
      <w:proofErr w:type="spellStart"/>
      <w:r w:rsidRPr="00F03A72">
        <w:rPr>
          <w:rFonts w:cstheme="minorHAnsi"/>
          <w:sz w:val="24"/>
          <w:szCs w:val="20"/>
        </w:rPr>
        <w:t>λοξοτόμηση</w:t>
      </w:r>
      <w:proofErr w:type="spellEnd"/>
      <w:r w:rsidRPr="00F03A72">
        <w:rPr>
          <w:rFonts w:cstheme="minorHAnsi"/>
          <w:sz w:val="24"/>
          <w:szCs w:val="20"/>
        </w:rPr>
        <w:t xml:space="preserve"> τύπου </w:t>
      </w:r>
      <w:proofErr w:type="spellStart"/>
      <w:r w:rsidRPr="00F03A72">
        <w:rPr>
          <w:rFonts w:cstheme="minorHAnsi"/>
          <w:sz w:val="24"/>
          <w:szCs w:val="20"/>
        </w:rPr>
        <w:t>back</w:t>
      </w:r>
      <w:proofErr w:type="spellEnd"/>
      <w:r w:rsidRPr="00F03A72">
        <w:rPr>
          <w:rFonts w:cstheme="minorHAnsi"/>
          <w:sz w:val="24"/>
          <w:szCs w:val="20"/>
        </w:rPr>
        <w:t>-</w:t>
      </w:r>
      <w:proofErr w:type="spellStart"/>
      <w:r w:rsidRPr="00F03A72">
        <w:rPr>
          <w:rFonts w:cstheme="minorHAnsi"/>
          <w:sz w:val="24"/>
          <w:szCs w:val="20"/>
        </w:rPr>
        <w:t>cut</w:t>
      </w:r>
      <w:proofErr w:type="spellEnd"/>
      <w:r w:rsidRPr="00F03A72">
        <w:rPr>
          <w:rFonts w:cstheme="minorHAnsi"/>
          <w:sz w:val="24"/>
          <w:szCs w:val="20"/>
        </w:rPr>
        <w:t xml:space="preserve"> για εύκολη πρόσβαση στη φλέβα. </w:t>
      </w:r>
    </w:p>
    <w:p w:rsidR="00F51259" w:rsidRDefault="00F03A72" w:rsidP="00F51259">
      <w:pPr>
        <w:spacing w:after="0"/>
        <w:jc w:val="both"/>
        <w:rPr>
          <w:rFonts w:cstheme="minorHAnsi"/>
          <w:sz w:val="24"/>
          <w:szCs w:val="20"/>
        </w:rPr>
      </w:pPr>
      <w:r w:rsidRPr="00F03A72">
        <w:rPr>
          <w:rFonts w:cstheme="minorHAnsi"/>
          <w:b/>
          <w:sz w:val="24"/>
          <w:szCs w:val="20"/>
        </w:rPr>
        <w:t>5.</w:t>
      </w:r>
      <w:r w:rsidRPr="00F03A72">
        <w:rPr>
          <w:rFonts w:cstheme="minorHAnsi"/>
          <w:sz w:val="24"/>
          <w:szCs w:val="20"/>
        </w:rPr>
        <w:t>Να διαθέτει βαλβίδα έγχυσης με εγκοπή LL (</w:t>
      </w:r>
      <w:proofErr w:type="spellStart"/>
      <w:r w:rsidRPr="00F03A72">
        <w:rPr>
          <w:rFonts w:cstheme="minorHAnsi"/>
          <w:sz w:val="24"/>
          <w:szCs w:val="20"/>
        </w:rPr>
        <w:t>Luer</w:t>
      </w:r>
      <w:proofErr w:type="spellEnd"/>
      <w:r w:rsidRPr="00F03A72">
        <w:rPr>
          <w:rFonts w:cstheme="minorHAnsi"/>
          <w:sz w:val="24"/>
          <w:szCs w:val="20"/>
        </w:rPr>
        <w:t xml:space="preserve"> </w:t>
      </w:r>
      <w:proofErr w:type="spellStart"/>
      <w:r w:rsidRPr="00F03A72">
        <w:rPr>
          <w:rFonts w:cstheme="minorHAnsi"/>
          <w:sz w:val="24"/>
          <w:szCs w:val="20"/>
        </w:rPr>
        <w:t>Lok</w:t>
      </w:r>
      <w:proofErr w:type="spellEnd"/>
      <w:r w:rsidRPr="00F03A72">
        <w:rPr>
          <w:rFonts w:cstheme="minorHAnsi"/>
          <w:sz w:val="24"/>
          <w:szCs w:val="20"/>
        </w:rPr>
        <w:t>)  χωρίς τη χρήση βελόνας. Η βαλβίδα να δέχεται σύριγγες με ρύγχη LL και LS (</w:t>
      </w:r>
      <w:proofErr w:type="spellStart"/>
      <w:r w:rsidRPr="00F03A72">
        <w:rPr>
          <w:rFonts w:cstheme="minorHAnsi"/>
          <w:sz w:val="24"/>
          <w:szCs w:val="20"/>
        </w:rPr>
        <w:t>Luer</w:t>
      </w:r>
      <w:proofErr w:type="spellEnd"/>
      <w:r w:rsidRPr="00F03A72">
        <w:rPr>
          <w:rFonts w:cstheme="minorHAnsi"/>
          <w:sz w:val="24"/>
          <w:szCs w:val="20"/>
        </w:rPr>
        <w:t xml:space="preserve"> </w:t>
      </w:r>
      <w:proofErr w:type="spellStart"/>
      <w:r w:rsidRPr="00F03A72">
        <w:rPr>
          <w:rFonts w:cstheme="minorHAnsi"/>
          <w:sz w:val="24"/>
          <w:szCs w:val="20"/>
        </w:rPr>
        <w:t>Slip</w:t>
      </w:r>
      <w:proofErr w:type="spellEnd"/>
      <w:r w:rsidRPr="00F03A72">
        <w:rPr>
          <w:rFonts w:cstheme="minorHAnsi"/>
          <w:sz w:val="24"/>
          <w:szCs w:val="20"/>
        </w:rPr>
        <w:t xml:space="preserve">). </w:t>
      </w:r>
    </w:p>
    <w:p w:rsidR="00F51259" w:rsidRDefault="00F03A72" w:rsidP="00F51259">
      <w:pPr>
        <w:spacing w:after="0"/>
        <w:jc w:val="both"/>
        <w:rPr>
          <w:rFonts w:cstheme="minorHAnsi"/>
          <w:sz w:val="24"/>
          <w:szCs w:val="20"/>
        </w:rPr>
      </w:pPr>
      <w:r w:rsidRPr="00F03A72">
        <w:rPr>
          <w:rFonts w:cstheme="minorHAnsi"/>
          <w:b/>
          <w:sz w:val="24"/>
          <w:szCs w:val="20"/>
        </w:rPr>
        <w:t>6.</w:t>
      </w:r>
      <w:r w:rsidRPr="00F03A72">
        <w:rPr>
          <w:rFonts w:cstheme="minorHAnsi"/>
          <w:sz w:val="24"/>
          <w:szCs w:val="20"/>
        </w:rPr>
        <w:t xml:space="preserve">Δυνατότητα άμεσου οπτικού ελέγχου της παλινδρόμησης του αίματος. </w:t>
      </w:r>
      <w:r w:rsidR="00F51259" w:rsidRPr="00F51259">
        <w:rPr>
          <w:rFonts w:cstheme="minorHAnsi"/>
          <w:b/>
          <w:sz w:val="24"/>
          <w:szCs w:val="20"/>
        </w:rPr>
        <w:t>7.</w:t>
      </w:r>
      <w:r w:rsidRPr="00F03A72">
        <w:rPr>
          <w:rFonts w:cstheme="minorHAnsi"/>
          <w:sz w:val="24"/>
          <w:szCs w:val="20"/>
        </w:rPr>
        <w:t xml:space="preserve">Δυνατότητα χρήσης των αντίστοιχων </w:t>
      </w:r>
      <w:proofErr w:type="spellStart"/>
      <w:r w:rsidRPr="00F03A72">
        <w:rPr>
          <w:rFonts w:cstheme="minorHAnsi"/>
          <w:sz w:val="24"/>
          <w:szCs w:val="20"/>
        </w:rPr>
        <w:t>στυλεών</w:t>
      </w:r>
      <w:proofErr w:type="spellEnd"/>
      <w:r w:rsidRPr="00F03A72">
        <w:rPr>
          <w:rFonts w:cstheme="minorHAnsi"/>
          <w:sz w:val="24"/>
          <w:szCs w:val="20"/>
        </w:rPr>
        <w:t xml:space="preserve"> -</w:t>
      </w:r>
      <w:proofErr w:type="spellStart"/>
      <w:r w:rsidRPr="00F03A72">
        <w:rPr>
          <w:rFonts w:cstheme="minorHAnsi"/>
          <w:sz w:val="24"/>
          <w:szCs w:val="20"/>
        </w:rPr>
        <w:t>obturator</w:t>
      </w:r>
      <w:proofErr w:type="spellEnd"/>
      <w:r w:rsidRPr="00F03A72">
        <w:rPr>
          <w:rFonts w:cstheme="minorHAnsi"/>
          <w:sz w:val="24"/>
          <w:szCs w:val="20"/>
        </w:rPr>
        <w:t xml:space="preserve">, για αποφυγή συνεχούς </w:t>
      </w:r>
      <w:proofErr w:type="spellStart"/>
      <w:r w:rsidRPr="00F03A72">
        <w:rPr>
          <w:rFonts w:cstheme="minorHAnsi"/>
          <w:sz w:val="24"/>
          <w:szCs w:val="20"/>
        </w:rPr>
        <w:t>ηπαρινισμού</w:t>
      </w:r>
      <w:proofErr w:type="spellEnd"/>
      <w:r w:rsidRPr="00F03A72">
        <w:rPr>
          <w:rFonts w:cstheme="minorHAnsi"/>
          <w:sz w:val="24"/>
          <w:szCs w:val="20"/>
        </w:rPr>
        <w:t xml:space="preserve"> του </w:t>
      </w:r>
      <w:proofErr w:type="spellStart"/>
      <w:r w:rsidRPr="00F03A72">
        <w:rPr>
          <w:rFonts w:cstheme="minorHAnsi"/>
          <w:sz w:val="24"/>
          <w:szCs w:val="20"/>
        </w:rPr>
        <w:t>φλεβοκαθετήρα</w:t>
      </w:r>
      <w:proofErr w:type="spellEnd"/>
      <w:r w:rsidRPr="00F03A72">
        <w:rPr>
          <w:rFonts w:cstheme="minorHAnsi"/>
          <w:sz w:val="24"/>
          <w:szCs w:val="20"/>
        </w:rPr>
        <w:t>.</w:t>
      </w:r>
    </w:p>
    <w:p w:rsidR="00F51259" w:rsidRDefault="00F03A72" w:rsidP="00F51259">
      <w:pPr>
        <w:spacing w:after="0"/>
        <w:jc w:val="both"/>
        <w:rPr>
          <w:rFonts w:cstheme="minorHAnsi"/>
          <w:sz w:val="24"/>
          <w:szCs w:val="20"/>
        </w:rPr>
      </w:pPr>
      <w:r w:rsidRPr="00F03A72">
        <w:rPr>
          <w:rFonts w:cstheme="minorHAnsi"/>
          <w:b/>
          <w:sz w:val="24"/>
          <w:szCs w:val="20"/>
        </w:rPr>
        <w:t>8.</w:t>
      </w:r>
      <w:r w:rsidRPr="00F03A72">
        <w:rPr>
          <w:rFonts w:cstheme="minorHAnsi"/>
          <w:sz w:val="24"/>
          <w:szCs w:val="20"/>
        </w:rPr>
        <w:t xml:space="preserve"> Πτερύγια στήριξης.</w:t>
      </w:r>
    </w:p>
    <w:p w:rsidR="00F51259" w:rsidRDefault="00F03A72" w:rsidP="00F51259">
      <w:pPr>
        <w:spacing w:after="0"/>
        <w:jc w:val="both"/>
        <w:rPr>
          <w:rFonts w:cstheme="minorHAnsi"/>
          <w:sz w:val="24"/>
          <w:szCs w:val="20"/>
        </w:rPr>
      </w:pPr>
      <w:r w:rsidRPr="00F03A72">
        <w:rPr>
          <w:rFonts w:cstheme="minorHAnsi"/>
          <w:b/>
          <w:sz w:val="24"/>
          <w:szCs w:val="20"/>
        </w:rPr>
        <w:t>9.</w:t>
      </w:r>
      <w:r w:rsidRPr="00F03A72">
        <w:rPr>
          <w:rFonts w:cstheme="minorHAnsi"/>
          <w:sz w:val="24"/>
          <w:szCs w:val="20"/>
        </w:rPr>
        <w:t xml:space="preserve">Να είναι </w:t>
      </w:r>
      <w:proofErr w:type="spellStart"/>
      <w:r w:rsidRPr="00F03A72">
        <w:rPr>
          <w:rFonts w:cstheme="minorHAnsi"/>
          <w:sz w:val="24"/>
          <w:szCs w:val="20"/>
        </w:rPr>
        <w:t>ακτινοσκιερό</w:t>
      </w:r>
      <w:proofErr w:type="spellEnd"/>
      <w:r w:rsidRPr="00F03A72">
        <w:rPr>
          <w:rFonts w:cstheme="minorHAnsi"/>
          <w:sz w:val="24"/>
          <w:szCs w:val="20"/>
        </w:rPr>
        <w:t>.</w:t>
      </w:r>
    </w:p>
    <w:p w:rsidR="00F51259" w:rsidRDefault="00F03A72" w:rsidP="00F51259">
      <w:pPr>
        <w:spacing w:after="0"/>
        <w:jc w:val="both"/>
        <w:rPr>
          <w:rFonts w:cstheme="minorHAnsi"/>
          <w:sz w:val="24"/>
          <w:szCs w:val="20"/>
        </w:rPr>
      </w:pPr>
      <w:r w:rsidRPr="00F03A72">
        <w:rPr>
          <w:rFonts w:cstheme="minorHAnsi"/>
          <w:b/>
          <w:sz w:val="24"/>
          <w:szCs w:val="20"/>
        </w:rPr>
        <w:lastRenderedPageBreak/>
        <w:t>10.</w:t>
      </w:r>
      <w:r w:rsidRPr="00F03A72">
        <w:rPr>
          <w:rFonts w:cstheme="minorHAnsi"/>
          <w:sz w:val="24"/>
          <w:szCs w:val="20"/>
        </w:rPr>
        <w:t xml:space="preserve">Αποστειρωμένος με ΕΤΟ με 5 </w:t>
      </w:r>
      <w:proofErr w:type="spellStart"/>
      <w:r w:rsidRPr="00F03A72">
        <w:rPr>
          <w:rFonts w:cstheme="minorHAnsi"/>
          <w:sz w:val="24"/>
          <w:szCs w:val="20"/>
        </w:rPr>
        <w:t>ετή</w:t>
      </w:r>
      <w:proofErr w:type="spellEnd"/>
      <w:r w:rsidRPr="00F03A72">
        <w:rPr>
          <w:rFonts w:cstheme="minorHAnsi"/>
          <w:sz w:val="24"/>
          <w:szCs w:val="20"/>
        </w:rPr>
        <w:t xml:space="preserve"> διάρκεια της αποστείρωσης. </w:t>
      </w:r>
    </w:p>
    <w:p w:rsidR="00F51259" w:rsidRDefault="00F03A72" w:rsidP="00F51259">
      <w:pPr>
        <w:spacing w:after="0"/>
        <w:jc w:val="both"/>
        <w:rPr>
          <w:rFonts w:cstheme="minorHAnsi"/>
          <w:sz w:val="24"/>
          <w:szCs w:val="20"/>
        </w:rPr>
      </w:pPr>
      <w:r w:rsidRPr="00F03A72">
        <w:rPr>
          <w:rFonts w:cstheme="minorHAnsi"/>
          <w:b/>
          <w:sz w:val="24"/>
          <w:szCs w:val="20"/>
        </w:rPr>
        <w:t>11.</w:t>
      </w:r>
      <w:r w:rsidRPr="00F03A72">
        <w:rPr>
          <w:rFonts w:cstheme="minorHAnsi"/>
          <w:sz w:val="24"/>
          <w:szCs w:val="20"/>
        </w:rPr>
        <w:t>Συσκευασία από επικυρωμένο χαρτί για αποφυγή ρινισμάτων στον καθετήρα.</w:t>
      </w:r>
    </w:p>
    <w:p w:rsidR="00F03A72" w:rsidRPr="00F03A72" w:rsidRDefault="00F03A72" w:rsidP="00F51259">
      <w:pPr>
        <w:spacing w:after="0"/>
        <w:jc w:val="both"/>
        <w:rPr>
          <w:rFonts w:cstheme="minorHAnsi"/>
          <w:sz w:val="24"/>
          <w:szCs w:val="20"/>
        </w:rPr>
      </w:pPr>
      <w:r w:rsidRPr="00F03A72">
        <w:rPr>
          <w:rFonts w:cstheme="minorHAnsi"/>
          <w:b/>
          <w:sz w:val="24"/>
          <w:szCs w:val="20"/>
        </w:rPr>
        <w:t>12.</w:t>
      </w:r>
      <w:r w:rsidRPr="00F03A72">
        <w:rPr>
          <w:rFonts w:cstheme="minorHAnsi"/>
          <w:sz w:val="24"/>
          <w:szCs w:val="20"/>
        </w:rPr>
        <w:t>Η κατασκευή του να συμφωνεί με όλα τα ISO και να φέρει πιστοποίηση CE.</w:t>
      </w:r>
    </w:p>
    <w:p w:rsidR="00F03A72" w:rsidRDefault="00F03A72"/>
    <w:p w:rsidR="009E3145" w:rsidRDefault="009E3145"/>
    <w:p w:rsidR="009E3145" w:rsidRPr="009E3145" w:rsidRDefault="009E3145" w:rsidP="009E3145">
      <w:pPr>
        <w:spacing w:after="0" w:line="360" w:lineRule="auto"/>
        <w:rPr>
          <w:rFonts w:cs="Arial"/>
          <w:b/>
          <w:sz w:val="32"/>
          <w:szCs w:val="32"/>
          <w:lang w:eastAsia="el-GR"/>
        </w:rPr>
      </w:pPr>
      <w:r w:rsidRPr="009E3145">
        <w:rPr>
          <w:rFonts w:cs="Arial"/>
          <w:b/>
          <w:sz w:val="32"/>
          <w:szCs w:val="32"/>
          <w:lang w:eastAsia="el-GR"/>
        </w:rPr>
        <w:t>Συσκευή Μετάγγισης Αίματος.</w:t>
      </w:r>
    </w:p>
    <w:p w:rsidR="009E3145" w:rsidRPr="002A2F61" w:rsidRDefault="009E3145" w:rsidP="009E3145">
      <w:pPr>
        <w:pStyle w:val="a4"/>
        <w:numPr>
          <w:ilvl w:val="1"/>
          <w:numId w:val="15"/>
        </w:numPr>
        <w:rPr>
          <w:rFonts w:ascii="Arial" w:hAnsi="Arial" w:cs="Arial"/>
        </w:rPr>
      </w:pPr>
      <w:r w:rsidRPr="002A2F61">
        <w:rPr>
          <w:rFonts w:ascii="Arial" w:hAnsi="Arial" w:cs="Arial"/>
        </w:rPr>
        <w:t>Να έχει άριστη ποιότητα πλαστικού αυλού από απόλυτα διαυγές ,</w:t>
      </w:r>
      <w:proofErr w:type="spellStart"/>
      <w:r w:rsidRPr="00F0326F">
        <w:rPr>
          <w:rFonts w:ascii="Arial" w:hAnsi="Arial" w:cs="Arial"/>
        </w:rPr>
        <w:t>Medical</w:t>
      </w:r>
      <w:proofErr w:type="spellEnd"/>
      <w:r w:rsidRPr="002A2F61">
        <w:rPr>
          <w:rFonts w:ascii="Arial" w:hAnsi="Arial" w:cs="Arial"/>
        </w:rPr>
        <w:t xml:space="preserve"> </w:t>
      </w:r>
      <w:proofErr w:type="spellStart"/>
      <w:r w:rsidRPr="00F0326F">
        <w:rPr>
          <w:rFonts w:ascii="Arial" w:hAnsi="Arial" w:cs="Arial"/>
        </w:rPr>
        <w:t>Grade</w:t>
      </w:r>
      <w:proofErr w:type="spellEnd"/>
      <w:r w:rsidRPr="002A2F61">
        <w:rPr>
          <w:rFonts w:ascii="Arial" w:hAnsi="Arial" w:cs="Arial"/>
        </w:rPr>
        <w:t xml:space="preserve"> </w:t>
      </w:r>
      <w:r w:rsidRPr="00F0326F">
        <w:rPr>
          <w:rFonts w:ascii="Arial" w:hAnsi="Arial" w:cs="Arial"/>
        </w:rPr>
        <w:t>PVC</w:t>
      </w:r>
      <w:r w:rsidRPr="002A2F61">
        <w:rPr>
          <w:rFonts w:ascii="Arial" w:hAnsi="Arial" w:cs="Arial"/>
        </w:rPr>
        <w:t>, για καλύτερη ορατότητα και έλεγχο της ποιότητας μετάγγισης του αίματος.</w:t>
      </w:r>
    </w:p>
    <w:p w:rsidR="009E3145" w:rsidRPr="002A2F61" w:rsidRDefault="009E3145" w:rsidP="009E3145">
      <w:pPr>
        <w:pStyle w:val="a4"/>
        <w:numPr>
          <w:ilvl w:val="1"/>
          <w:numId w:val="15"/>
        </w:numPr>
        <w:rPr>
          <w:rFonts w:ascii="Arial" w:hAnsi="Arial" w:cs="Arial"/>
        </w:rPr>
      </w:pPr>
      <w:r w:rsidRPr="002A2F61">
        <w:rPr>
          <w:rFonts w:ascii="Arial" w:hAnsi="Arial" w:cs="Arial"/>
        </w:rPr>
        <w:t xml:space="preserve">Να διαθέτει φίλτρο αίματος ηθμού 170μ-210μ. ικανής διηθητικής επιφάνειας ώστε να επιτυγχάνεται η αφαίρεση πηγμάτων χωρίς να δυσκολεύεται η ροή του αίματος </w:t>
      </w:r>
    </w:p>
    <w:p w:rsidR="009E3145" w:rsidRPr="002A2F61" w:rsidRDefault="009E3145" w:rsidP="009E3145">
      <w:pPr>
        <w:pStyle w:val="a4"/>
        <w:numPr>
          <w:ilvl w:val="1"/>
          <w:numId w:val="15"/>
        </w:numPr>
        <w:rPr>
          <w:rFonts w:ascii="Arial" w:hAnsi="Arial" w:cs="Arial"/>
        </w:rPr>
      </w:pPr>
      <w:r w:rsidRPr="002A2F61">
        <w:rPr>
          <w:rFonts w:ascii="Arial" w:hAnsi="Arial" w:cs="Arial"/>
        </w:rPr>
        <w:t xml:space="preserve">Να διαθέτει διπλό συγκοινωνούντα σταγονομετρικό  θάλαμο από </w:t>
      </w:r>
      <w:proofErr w:type="spellStart"/>
      <w:r w:rsidRPr="002A2F61">
        <w:rPr>
          <w:rFonts w:ascii="Arial" w:hAnsi="Arial" w:cs="Arial"/>
        </w:rPr>
        <w:t>ευπίεστη</w:t>
      </w:r>
      <w:proofErr w:type="spellEnd"/>
      <w:r w:rsidRPr="002A2F61">
        <w:rPr>
          <w:rFonts w:ascii="Arial" w:hAnsi="Arial" w:cs="Arial"/>
        </w:rPr>
        <w:t xml:space="preserve">  πλαστική ύλη με δυνατότητα επακριβούς σταγονομετρικής ρύθμισης της ροής ,δυνατότητα απεμπλοκής και χορήγησης ταχείας μετάγγισης.</w:t>
      </w:r>
    </w:p>
    <w:p w:rsidR="009E3145" w:rsidRPr="002A2F61" w:rsidRDefault="009E3145" w:rsidP="009E3145">
      <w:pPr>
        <w:pStyle w:val="a4"/>
        <w:numPr>
          <w:ilvl w:val="1"/>
          <w:numId w:val="15"/>
        </w:numPr>
        <w:rPr>
          <w:rFonts w:ascii="Arial" w:hAnsi="Arial" w:cs="Arial"/>
        </w:rPr>
      </w:pPr>
      <w:r w:rsidRPr="002A2F61">
        <w:rPr>
          <w:rFonts w:ascii="Arial" w:hAnsi="Arial" w:cs="Arial"/>
        </w:rPr>
        <w:t xml:space="preserve">Να διαθέτει εδικό ρυθμιστή ροής  </w:t>
      </w:r>
      <w:proofErr w:type="spellStart"/>
      <w:r w:rsidRPr="00F0326F">
        <w:rPr>
          <w:rFonts w:ascii="Arial" w:hAnsi="Arial" w:cs="Arial"/>
        </w:rPr>
        <w:t>roller</w:t>
      </w:r>
      <w:proofErr w:type="spellEnd"/>
      <w:r w:rsidRPr="002A2F61">
        <w:rPr>
          <w:rFonts w:ascii="Arial" w:hAnsi="Arial" w:cs="Arial"/>
        </w:rPr>
        <w:t xml:space="preserve"> </w:t>
      </w:r>
      <w:proofErr w:type="spellStart"/>
      <w:r w:rsidRPr="00F0326F">
        <w:rPr>
          <w:rFonts w:ascii="Arial" w:hAnsi="Arial" w:cs="Arial"/>
        </w:rPr>
        <w:t>clamp</w:t>
      </w:r>
      <w:proofErr w:type="spellEnd"/>
      <w:r w:rsidRPr="002A2F61">
        <w:rPr>
          <w:rFonts w:ascii="Arial" w:hAnsi="Arial" w:cs="Arial"/>
        </w:rPr>
        <w:t xml:space="preserve"> για σταθερότητα ρύθμισης ροής.</w:t>
      </w:r>
    </w:p>
    <w:p w:rsidR="009E3145" w:rsidRPr="002A2F61" w:rsidRDefault="009E3145" w:rsidP="009E3145">
      <w:pPr>
        <w:pStyle w:val="a4"/>
        <w:numPr>
          <w:ilvl w:val="1"/>
          <w:numId w:val="15"/>
        </w:numPr>
        <w:rPr>
          <w:rFonts w:ascii="Arial" w:hAnsi="Arial" w:cs="Arial"/>
        </w:rPr>
      </w:pPr>
      <w:r w:rsidRPr="002A2F61">
        <w:rPr>
          <w:rFonts w:ascii="Arial" w:hAnsi="Arial" w:cs="Arial"/>
        </w:rPr>
        <w:t>Να έχει μεγάλο μήκος συσκευής  170</w:t>
      </w:r>
      <w:r w:rsidRPr="00F0326F">
        <w:rPr>
          <w:rFonts w:ascii="Arial" w:hAnsi="Arial" w:cs="Arial"/>
        </w:rPr>
        <w:t>cm</w:t>
      </w:r>
      <w:r w:rsidRPr="002A2F61">
        <w:rPr>
          <w:rFonts w:ascii="Arial" w:hAnsi="Arial" w:cs="Arial"/>
        </w:rPr>
        <w:t xml:space="preserve"> για ευχέρεια πρόσβασης από τον ασκό προς τον μεταγγιζόμενο ασθενή.</w:t>
      </w:r>
    </w:p>
    <w:p w:rsidR="009E3145" w:rsidRPr="002A2F61" w:rsidRDefault="009E3145" w:rsidP="009E3145">
      <w:pPr>
        <w:pStyle w:val="a4"/>
        <w:numPr>
          <w:ilvl w:val="1"/>
          <w:numId w:val="15"/>
        </w:numPr>
        <w:rPr>
          <w:rFonts w:ascii="Arial" w:hAnsi="Arial" w:cs="Arial"/>
        </w:rPr>
      </w:pPr>
      <w:r w:rsidRPr="002A2F61">
        <w:rPr>
          <w:rFonts w:ascii="Arial" w:hAnsi="Arial" w:cs="Arial"/>
        </w:rPr>
        <w:t xml:space="preserve">Να διαθέτει άριστα </w:t>
      </w:r>
      <w:proofErr w:type="spellStart"/>
      <w:r w:rsidRPr="002A2F61">
        <w:rPr>
          <w:rFonts w:ascii="Arial" w:hAnsi="Arial" w:cs="Arial"/>
        </w:rPr>
        <w:t>σιλικοναρισμένη</w:t>
      </w:r>
      <w:proofErr w:type="spellEnd"/>
      <w:r w:rsidRPr="002A2F61">
        <w:rPr>
          <w:rFonts w:ascii="Arial" w:hAnsi="Arial" w:cs="Arial"/>
        </w:rPr>
        <w:t xml:space="preserve"> βελόνα 18 </w:t>
      </w:r>
      <w:r w:rsidRPr="00F0326F">
        <w:rPr>
          <w:rFonts w:ascii="Arial" w:hAnsi="Arial" w:cs="Arial"/>
        </w:rPr>
        <w:t>G</w:t>
      </w:r>
      <w:r w:rsidRPr="002A2F61">
        <w:rPr>
          <w:rFonts w:ascii="Arial" w:hAnsi="Arial" w:cs="Arial"/>
        </w:rPr>
        <w:t xml:space="preserve"> για άνετη και </w:t>
      </w:r>
      <w:proofErr w:type="spellStart"/>
      <w:r w:rsidRPr="002A2F61">
        <w:rPr>
          <w:rFonts w:ascii="Arial" w:hAnsi="Arial" w:cs="Arial"/>
        </w:rPr>
        <w:t>ατραυματική</w:t>
      </w:r>
      <w:proofErr w:type="spellEnd"/>
      <w:r w:rsidRPr="002A2F61">
        <w:rPr>
          <w:rFonts w:ascii="Arial" w:hAnsi="Arial" w:cs="Arial"/>
        </w:rPr>
        <w:t xml:space="preserve"> μετάγγιση, είτε  αντί βελόνης το άκρο να καταλήγει σε </w:t>
      </w:r>
      <w:proofErr w:type="spellStart"/>
      <w:r w:rsidRPr="00F0326F">
        <w:rPr>
          <w:rFonts w:ascii="Arial" w:hAnsi="Arial" w:cs="Arial"/>
        </w:rPr>
        <w:t>luer</w:t>
      </w:r>
      <w:proofErr w:type="spellEnd"/>
      <w:r w:rsidRPr="002A2F61">
        <w:rPr>
          <w:rFonts w:ascii="Arial" w:hAnsi="Arial" w:cs="Arial"/>
        </w:rPr>
        <w:t>.</w:t>
      </w:r>
    </w:p>
    <w:p w:rsidR="009E3145" w:rsidRPr="002A2F61" w:rsidRDefault="009E3145" w:rsidP="009E3145">
      <w:pPr>
        <w:pStyle w:val="a4"/>
        <w:numPr>
          <w:ilvl w:val="1"/>
          <w:numId w:val="15"/>
        </w:numPr>
        <w:rPr>
          <w:rFonts w:ascii="Arial" w:hAnsi="Arial" w:cs="Arial"/>
        </w:rPr>
      </w:pPr>
      <w:r w:rsidRPr="002A2F61">
        <w:rPr>
          <w:rFonts w:ascii="Arial" w:hAnsi="Arial" w:cs="Arial"/>
        </w:rPr>
        <w:t>Να διαθέτει ρύγχος συσκευής ικανού μήκους , κατάλληλης σκληρότητας και διαμέτρου έτσι ώστε να μπορεί να τρυπήσει όλους τους τύπους ασκών χωρίς να τσακίζει και χωρίς την πιθανότητα καταστροφής αυτών(σκίσιμο ή τρύπημα του ασκού και της υποδοχής του.)</w:t>
      </w:r>
    </w:p>
    <w:p w:rsidR="009E3145" w:rsidRPr="002A2F61" w:rsidRDefault="009E3145" w:rsidP="009E3145">
      <w:pPr>
        <w:pStyle w:val="a4"/>
        <w:numPr>
          <w:ilvl w:val="1"/>
          <w:numId w:val="15"/>
        </w:numPr>
        <w:rPr>
          <w:rFonts w:ascii="Arial" w:hAnsi="Arial" w:cs="Arial"/>
        </w:rPr>
      </w:pPr>
      <w:r w:rsidRPr="002A2F61">
        <w:rPr>
          <w:rFonts w:ascii="Arial" w:hAnsi="Arial" w:cs="Arial"/>
        </w:rPr>
        <w:t xml:space="preserve">Να διαθέτει ενσωματωμένη υποδοχή έγχυσης ενέσιμων από σιλικόνη (όχι </w:t>
      </w:r>
      <w:proofErr w:type="spellStart"/>
      <w:r w:rsidRPr="00F0326F">
        <w:rPr>
          <w:rFonts w:ascii="Arial" w:hAnsi="Arial" w:cs="Arial"/>
        </w:rPr>
        <w:t>latex</w:t>
      </w:r>
      <w:proofErr w:type="spellEnd"/>
      <w:r w:rsidRPr="002A2F61">
        <w:rPr>
          <w:rFonts w:ascii="Arial" w:hAnsi="Arial" w:cs="Arial"/>
        </w:rPr>
        <w:t>) για την ασφαλή προσθήκη ενέσιμων και ασφαλέστερη αποστείρωση.</w:t>
      </w:r>
    </w:p>
    <w:p w:rsidR="009E3145" w:rsidRPr="002A2F61" w:rsidRDefault="009E3145" w:rsidP="009E3145">
      <w:pPr>
        <w:pStyle w:val="a4"/>
        <w:numPr>
          <w:ilvl w:val="1"/>
          <w:numId w:val="15"/>
        </w:numPr>
        <w:rPr>
          <w:rFonts w:ascii="Arial" w:hAnsi="Arial" w:cs="Arial"/>
        </w:rPr>
      </w:pPr>
      <w:r w:rsidRPr="002A2F61">
        <w:rPr>
          <w:rFonts w:ascii="Arial" w:hAnsi="Arial" w:cs="Arial"/>
        </w:rPr>
        <w:t>Να είναι συσκευασμένο σε ατομική συσκευασία σε ανθεκτικό φύλλο πλαστικού με εύκολο και ασφαλές άνοιγμα.</w:t>
      </w:r>
    </w:p>
    <w:p w:rsidR="009E3145" w:rsidRPr="000A241B" w:rsidRDefault="009E3145" w:rsidP="009E3145">
      <w:pPr>
        <w:ind w:left="360"/>
        <w:rPr>
          <w:rFonts w:ascii="Arial" w:hAnsi="Arial" w:cs="Arial"/>
        </w:rPr>
      </w:pPr>
    </w:p>
    <w:p w:rsidR="009E3145" w:rsidRPr="009329B4" w:rsidRDefault="009E3145" w:rsidP="009E3145">
      <w:pPr>
        <w:rPr>
          <w:rFonts w:cs="Arial"/>
          <w:b/>
          <w:sz w:val="28"/>
          <w:szCs w:val="28"/>
        </w:rPr>
      </w:pPr>
      <w:r>
        <w:rPr>
          <w:rFonts w:ascii="Arial" w:hAnsi="Arial" w:cs="Arial"/>
        </w:rPr>
        <w:t>ΓΕΝΙΚΟΙ ΟΡΟΙ</w:t>
      </w:r>
    </w:p>
    <w:p w:rsidR="009E3145" w:rsidRPr="009E3145" w:rsidRDefault="009E3145" w:rsidP="009E3145">
      <w:pPr>
        <w:pStyle w:val="a4"/>
        <w:numPr>
          <w:ilvl w:val="0"/>
          <w:numId w:val="16"/>
        </w:numPr>
        <w:spacing w:after="0" w:line="240" w:lineRule="auto"/>
        <w:ind w:left="426" w:right="-199" w:hanging="426"/>
        <w:rPr>
          <w:rFonts w:cs="Arial"/>
          <w:sz w:val="24"/>
          <w:szCs w:val="24"/>
          <w:lang w:eastAsia="el-GR"/>
        </w:rPr>
      </w:pPr>
      <w:r w:rsidRPr="009E3145">
        <w:rPr>
          <w:rFonts w:cs="Arial"/>
          <w:sz w:val="24"/>
          <w:szCs w:val="24"/>
          <w:lang w:eastAsia="el-GR"/>
        </w:rPr>
        <w:t xml:space="preserve">Οι προσφερόμενες συσκευές πρέπει να είναι πιστοποιημένες από κοινοποιημένο </w:t>
      </w:r>
      <w:r w:rsidRPr="009E3145">
        <w:rPr>
          <w:rFonts w:cs="Arial"/>
        </w:rPr>
        <w:t xml:space="preserve">οργανισμό που βρίσκεται εγκαταστημένος και λειτουργεί νόμιμα στο έδαφος ενός από τα Κράτη Μέλη της Ευρωπαϊκής Ένωσης και να φέρουν σε ευκρινή θέση του τελικού </w:t>
      </w:r>
      <w:proofErr w:type="spellStart"/>
      <w:r w:rsidRPr="009E3145">
        <w:rPr>
          <w:rFonts w:cs="Arial"/>
        </w:rPr>
        <w:t>περιέκτη</w:t>
      </w:r>
      <w:proofErr w:type="spellEnd"/>
      <w:r w:rsidRPr="009E3145">
        <w:rPr>
          <w:rFonts w:cs="Arial"/>
        </w:rPr>
        <w:t xml:space="preserve"> τους την προβλεπόμενη σήμανση CE, η οποία αποδεικνύει την συμμόρφωσή τους με τις απαιτήσεις της Οδηγίας 93/42/ΕΟΚ, (ΔΥ8δ/Γ.Π.οικ. 130648 -Εναρμόνιση της εθνικής νομοθεσίας προς τις διατάξεις της Οδηγίας 93/42/ΕΟΚ </w:t>
      </w:r>
      <w:r w:rsidRPr="009E3145">
        <w:rPr>
          <w:rFonts w:cs="Arial"/>
          <w:sz w:val="24"/>
          <w:szCs w:val="24"/>
          <w:lang w:eastAsia="el-GR"/>
        </w:rPr>
        <w:t xml:space="preserve">«περί </w:t>
      </w:r>
      <w:proofErr w:type="spellStart"/>
      <w:r>
        <w:rPr>
          <w:rFonts w:cs="Arial"/>
          <w:sz w:val="24"/>
          <w:szCs w:val="24"/>
          <w:lang w:eastAsia="el-GR"/>
        </w:rPr>
        <w:t>ι</w:t>
      </w:r>
      <w:r w:rsidRPr="009E3145">
        <w:rPr>
          <w:rFonts w:cs="Arial"/>
          <w:sz w:val="24"/>
          <w:szCs w:val="24"/>
          <w:lang w:eastAsia="el-GR"/>
        </w:rPr>
        <w:t>ατροτεχνολογικών</w:t>
      </w:r>
      <w:proofErr w:type="spellEnd"/>
      <w:r w:rsidRPr="009E3145">
        <w:rPr>
          <w:rFonts w:cs="Arial"/>
          <w:sz w:val="24"/>
          <w:szCs w:val="24"/>
          <w:lang w:eastAsia="el-GR"/>
        </w:rPr>
        <w:t xml:space="preserve"> προϊόντων»-ΦΕΚ 2198/τευχ. Β/02-10-09).</w:t>
      </w:r>
    </w:p>
    <w:p w:rsidR="009E3145" w:rsidRPr="009E3145" w:rsidRDefault="009E3145" w:rsidP="009E3145">
      <w:pPr>
        <w:pStyle w:val="a4"/>
        <w:numPr>
          <w:ilvl w:val="0"/>
          <w:numId w:val="16"/>
        </w:numPr>
        <w:spacing w:after="0" w:line="240" w:lineRule="auto"/>
        <w:ind w:left="426" w:hanging="426"/>
        <w:rPr>
          <w:rFonts w:cs="Arial"/>
        </w:rPr>
      </w:pPr>
      <w:r w:rsidRPr="009E3145">
        <w:rPr>
          <w:rFonts w:cs="Arial"/>
          <w:sz w:val="24"/>
          <w:szCs w:val="24"/>
          <w:lang w:eastAsia="el-GR"/>
        </w:rPr>
        <w:t xml:space="preserve">Οι προσφερόμενες συσκευές πρέπει να συμμορφώνονται με τις απαιτήσεις του </w:t>
      </w:r>
      <w:r w:rsidRPr="009E3145">
        <w:rPr>
          <w:rFonts w:cs="Arial"/>
        </w:rPr>
        <w:t>εναρμονισμένου προτύπου EN ISO 8536-4:2007.</w:t>
      </w:r>
    </w:p>
    <w:p w:rsidR="009E3145" w:rsidRPr="002A2F61" w:rsidRDefault="009E3145" w:rsidP="009E3145">
      <w:pPr>
        <w:pStyle w:val="a4"/>
        <w:numPr>
          <w:ilvl w:val="0"/>
          <w:numId w:val="16"/>
        </w:numPr>
        <w:spacing w:after="0" w:line="240" w:lineRule="auto"/>
        <w:ind w:left="426" w:hanging="426"/>
        <w:rPr>
          <w:rFonts w:cs="Arial"/>
          <w:sz w:val="24"/>
          <w:szCs w:val="24"/>
          <w:lang w:eastAsia="el-GR"/>
        </w:rPr>
      </w:pPr>
      <w:r w:rsidRPr="002A2F61">
        <w:rPr>
          <w:rFonts w:cs="Arial"/>
          <w:sz w:val="24"/>
          <w:szCs w:val="24"/>
          <w:lang w:eastAsia="el-GR"/>
        </w:rPr>
        <w:t>Η διεργασία αποστείρωσης των προϊόντων πρέπει να επικυρώνεται και να ελέγχεται σύμφωνα με τις απαιτήσεις των αντίστοιχων εναρμονισμένων προτύπων.</w:t>
      </w:r>
    </w:p>
    <w:p w:rsidR="009E3145" w:rsidRPr="002A2F61" w:rsidRDefault="009E3145" w:rsidP="009E3145">
      <w:pPr>
        <w:pStyle w:val="a4"/>
        <w:numPr>
          <w:ilvl w:val="0"/>
          <w:numId w:val="16"/>
        </w:numPr>
        <w:spacing w:after="0" w:line="240" w:lineRule="auto"/>
        <w:ind w:left="426" w:hanging="426"/>
        <w:rPr>
          <w:rFonts w:cs="Arial"/>
          <w:sz w:val="24"/>
          <w:szCs w:val="24"/>
          <w:lang w:eastAsia="el-GR"/>
        </w:rPr>
      </w:pPr>
      <w:r w:rsidRPr="002A2F61">
        <w:rPr>
          <w:rFonts w:cs="Arial"/>
          <w:sz w:val="24"/>
          <w:szCs w:val="24"/>
          <w:lang w:eastAsia="el-GR"/>
        </w:rPr>
        <w:lastRenderedPageBreak/>
        <w:t>Στην ετικέτα / συσκευασία πρέπει να αναγράφονται με ευκρινή και</w:t>
      </w:r>
      <w:r>
        <w:rPr>
          <w:rFonts w:cs="Arial"/>
          <w:sz w:val="24"/>
          <w:szCs w:val="24"/>
          <w:lang w:eastAsia="el-GR"/>
        </w:rPr>
        <w:t xml:space="preserve"> </w:t>
      </w:r>
      <w:r w:rsidRPr="002A2F61">
        <w:rPr>
          <w:rFonts w:cs="Arial"/>
          <w:sz w:val="24"/>
          <w:szCs w:val="24"/>
          <w:lang w:eastAsia="el-GR"/>
        </w:rPr>
        <w:t>ευανάγνωστο τρόπο τουλάχιστον τα παρακάτω στοιχεία:</w:t>
      </w:r>
    </w:p>
    <w:p w:rsidR="009E3145" w:rsidRPr="002A2F61" w:rsidRDefault="009E3145" w:rsidP="009E3145">
      <w:pPr>
        <w:pStyle w:val="a4"/>
        <w:numPr>
          <w:ilvl w:val="0"/>
          <w:numId w:val="17"/>
        </w:numPr>
        <w:spacing w:after="0" w:line="240" w:lineRule="auto"/>
        <w:ind w:left="851" w:hanging="425"/>
        <w:rPr>
          <w:rFonts w:cs="Arial"/>
          <w:sz w:val="24"/>
          <w:szCs w:val="24"/>
          <w:lang w:eastAsia="el-GR"/>
        </w:rPr>
      </w:pPr>
      <w:r w:rsidRPr="002A2F61">
        <w:rPr>
          <w:rFonts w:cs="Arial"/>
          <w:sz w:val="24"/>
          <w:szCs w:val="24"/>
          <w:lang w:eastAsia="el-GR"/>
        </w:rPr>
        <w:t>Το όνομα ή η εμπορική επωνυμία και τη διεύθυνση του κατασκευαστή. Σε περίπτωση που ο κατασκευαστής δεν έχει έδρα σε χώρα της ευρωπαϊκής ένωσης, η ετικέτα ή η συσκευασία πρέπει να περιλαμβάνουν επιπλέον το όνομα και τη διεύθυνση του εξουσιοδοτημένου αντιπροσώπου του.</w:t>
      </w:r>
    </w:p>
    <w:p w:rsidR="009E3145" w:rsidRPr="00FE1FAB" w:rsidRDefault="009E3145" w:rsidP="009E3145">
      <w:pPr>
        <w:pStyle w:val="a4"/>
        <w:numPr>
          <w:ilvl w:val="0"/>
          <w:numId w:val="17"/>
        </w:numPr>
        <w:spacing w:after="0" w:line="240" w:lineRule="auto"/>
        <w:ind w:left="851" w:hanging="425"/>
        <w:rPr>
          <w:rFonts w:cs="Arial"/>
          <w:sz w:val="24"/>
          <w:szCs w:val="24"/>
          <w:lang w:eastAsia="el-GR"/>
        </w:rPr>
      </w:pPr>
      <w:r w:rsidRPr="00FE1FAB">
        <w:rPr>
          <w:rFonts w:cs="Arial"/>
          <w:sz w:val="24"/>
          <w:szCs w:val="24"/>
          <w:lang w:eastAsia="el-GR"/>
        </w:rPr>
        <w:t>Η ένδειξη «ΑΠΟΣΤΕΙΡΩΜΕΝΟ»</w:t>
      </w:r>
    </w:p>
    <w:p w:rsidR="009E3145" w:rsidRPr="00FE1FAB" w:rsidRDefault="009E3145" w:rsidP="009E3145">
      <w:pPr>
        <w:pStyle w:val="a4"/>
        <w:numPr>
          <w:ilvl w:val="0"/>
          <w:numId w:val="17"/>
        </w:numPr>
        <w:spacing w:after="0" w:line="240" w:lineRule="auto"/>
        <w:ind w:left="851" w:hanging="425"/>
        <w:rPr>
          <w:rFonts w:cs="Arial"/>
          <w:sz w:val="24"/>
          <w:szCs w:val="24"/>
          <w:lang w:eastAsia="el-GR"/>
        </w:rPr>
      </w:pPr>
      <w:r w:rsidRPr="00FE1FAB">
        <w:rPr>
          <w:rFonts w:cs="Arial"/>
          <w:sz w:val="24"/>
          <w:szCs w:val="24"/>
          <w:lang w:eastAsia="el-GR"/>
        </w:rPr>
        <w:t>Η μέθοδος αποστείρωσης</w:t>
      </w:r>
    </w:p>
    <w:p w:rsidR="009E3145" w:rsidRPr="002A2F61" w:rsidRDefault="009E3145" w:rsidP="009E3145">
      <w:pPr>
        <w:pStyle w:val="a4"/>
        <w:numPr>
          <w:ilvl w:val="0"/>
          <w:numId w:val="17"/>
        </w:numPr>
        <w:spacing w:after="0" w:line="240" w:lineRule="auto"/>
        <w:ind w:left="851" w:hanging="425"/>
        <w:rPr>
          <w:rFonts w:cs="Arial"/>
          <w:sz w:val="24"/>
          <w:szCs w:val="24"/>
          <w:lang w:eastAsia="el-GR"/>
        </w:rPr>
      </w:pPr>
      <w:r w:rsidRPr="002A2F61">
        <w:rPr>
          <w:rFonts w:cs="Arial"/>
          <w:sz w:val="24"/>
          <w:szCs w:val="24"/>
          <w:lang w:eastAsia="el-GR"/>
        </w:rPr>
        <w:t xml:space="preserve">ο κωδικός της παρτίδας του οποίου να προηγείται η ένδειξη «ΠΑΡΤΙΔΑ» (ή </w:t>
      </w:r>
      <w:r w:rsidRPr="00FE1FAB">
        <w:rPr>
          <w:rFonts w:cs="Arial"/>
          <w:sz w:val="24"/>
          <w:szCs w:val="24"/>
          <w:lang w:eastAsia="el-GR"/>
        </w:rPr>
        <w:t>LOT</w:t>
      </w:r>
      <w:r w:rsidRPr="002A2F61">
        <w:rPr>
          <w:rFonts w:cs="Arial"/>
          <w:sz w:val="24"/>
          <w:szCs w:val="24"/>
          <w:lang w:eastAsia="el-GR"/>
        </w:rPr>
        <w:t>)</w:t>
      </w:r>
    </w:p>
    <w:p w:rsidR="009E3145" w:rsidRPr="002A2F61" w:rsidRDefault="009E3145" w:rsidP="009E3145">
      <w:pPr>
        <w:pStyle w:val="a4"/>
        <w:numPr>
          <w:ilvl w:val="0"/>
          <w:numId w:val="17"/>
        </w:numPr>
        <w:spacing w:after="0" w:line="240" w:lineRule="auto"/>
        <w:ind w:left="851" w:hanging="425"/>
        <w:rPr>
          <w:rFonts w:cs="Arial"/>
          <w:sz w:val="24"/>
          <w:szCs w:val="24"/>
          <w:lang w:eastAsia="el-GR"/>
        </w:rPr>
      </w:pPr>
      <w:r w:rsidRPr="002A2F61">
        <w:rPr>
          <w:rFonts w:cs="Arial"/>
          <w:sz w:val="24"/>
          <w:szCs w:val="24"/>
          <w:lang w:eastAsia="el-GR"/>
        </w:rPr>
        <w:t>η ένδειξη της οριακής ημερομηνίας ασφαλούς χρήσεως, εκφραζόμενη σε έτος και μήνα</w:t>
      </w:r>
    </w:p>
    <w:p w:rsidR="009E3145" w:rsidRPr="002A2F61" w:rsidRDefault="009E3145" w:rsidP="009E3145">
      <w:pPr>
        <w:pStyle w:val="a4"/>
        <w:numPr>
          <w:ilvl w:val="0"/>
          <w:numId w:val="17"/>
        </w:numPr>
        <w:spacing w:after="0" w:line="240" w:lineRule="auto"/>
        <w:ind w:left="851" w:hanging="425"/>
        <w:rPr>
          <w:rFonts w:cs="Arial"/>
          <w:sz w:val="24"/>
          <w:szCs w:val="24"/>
          <w:lang w:eastAsia="el-GR"/>
        </w:rPr>
      </w:pPr>
      <w:r w:rsidRPr="002A2F61">
        <w:rPr>
          <w:rFonts w:cs="Arial"/>
          <w:sz w:val="24"/>
          <w:szCs w:val="24"/>
          <w:lang w:eastAsia="el-GR"/>
        </w:rPr>
        <w:t>η ένδειξη ότι το προϊόν προορίζεται για μία και μόνη χρήση</w:t>
      </w:r>
    </w:p>
    <w:p w:rsidR="009E3145" w:rsidRPr="00FE1FAB" w:rsidRDefault="009E3145" w:rsidP="009E3145">
      <w:pPr>
        <w:pStyle w:val="a4"/>
        <w:numPr>
          <w:ilvl w:val="0"/>
          <w:numId w:val="17"/>
        </w:numPr>
        <w:spacing w:after="0" w:line="240" w:lineRule="auto"/>
        <w:ind w:left="851" w:hanging="425"/>
        <w:rPr>
          <w:rFonts w:cs="Arial"/>
          <w:sz w:val="24"/>
          <w:szCs w:val="24"/>
          <w:lang w:eastAsia="el-GR"/>
        </w:rPr>
      </w:pPr>
      <w:r w:rsidRPr="00FE1FAB">
        <w:rPr>
          <w:rFonts w:cs="Arial"/>
          <w:sz w:val="24"/>
          <w:szCs w:val="24"/>
          <w:lang w:eastAsia="el-GR"/>
        </w:rPr>
        <w:t>οι ειδικές συνθήκες αποθήκευσης</w:t>
      </w:r>
    </w:p>
    <w:p w:rsidR="009E3145" w:rsidRPr="002A2F61" w:rsidRDefault="009E3145" w:rsidP="009E3145">
      <w:pPr>
        <w:pStyle w:val="a4"/>
        <w:numPr>
          <w:ilvl w:val="0"/>
          <w:numId w:val="17"/>
        </w:numPr>
        <w:spacing w:after="0" w:line="240" w:lineRule="auto"/>
        <w:ind w:left="851" w:hanging="425"/>
        <w:rPr>
          <w:rFonts w:cs="Arial"/>
          <w:sz w:val="24"/>
          <w:szCs w:val="24"/>
          <w:lang w:eastAsia="el-GR"/>
        </w:rPr>
      </w:pPr>
      <w:r w:rsidRPr="002A2F61">
        <w:rPr>
          <w:rFonts w:cs="Arial"/>
          <w:sz w:val="24"/>
          <w:szCs w:val="24"/>
          <w:lang w:eastAsia="el-GR"/>
        </w:rPr>
        <w:t>κάθε προειδοποίηση ή/και ληπτέα προφύλαξη.</w:t>
      </w:r>
    </w:p>
    <w:p w:rsidR="009E3145" w:rsidRDefault="009E3145" w:rsidP="009E3145">
      <w:pPr>
        <w:ind w:left="426" w:hanging="426"/>
        <w:rPr>
          <w:rFonts w:cs="Arial"/>
        </w:rPr>
      </w:pPr>
      <w:r w:rsidRPr="00FE1FAB">
        <w:rPr>
          <w:rFonts w:cs="Arial"/>
        </w:rPr>
        <w:t>Οι ανωτέρω πληροφορίες μπορεί να παρέχονται υπό μορφή συμβόλων.</w:t>
      </w:r>
    </w:p>
    <w:p w:rsidR="009E3145" w:rsidRPr="002A2F61" w:rsidRDefault="009E3145" w:rsidP="009E3145">
      <w:pPr>
        <w:pStyle w:val="a4"/>
        <w:numPr>
          <w:ilvl w:val="0"/>
          <w:numId w:val="16"/>
        </w:numPr>
        <w:spacing w:after="0" w:line="240" w:lineRule="auto"/>
        <w:ind w:left="426" w:hanging="426"/>
        <w:rPr>
          <w:rFonts w:cs="Arial"/>
          <w:sz w:val="24"/>
          <w:szCs w:val="24"/>
          <w:lang w:eastAsia="el-GR"/>
        </w:rPr>
      </w:pPr>
      <w:r w:rsidRPr="002A2F61">
        <w:rPr>
          <w:rFonts w:cs="Arial"/>
          <w:sz w:val="24"/>
          <w:szCs w:val="24"/>
          <w:lang w:eastAsia="el-GR"/>
        </w:rPr>
        <w:t>Οι συμμετέχοντες στον διαγωνισμό πρέπει να δηλώσουν στην προσφορά το εργοστάσιο κατασκευής των συσκευών καθώς και τον τόπο εγκατάστασής του.</w:t>
      </w:r>
    </w:p>
    <w:p w:rsidR="009E3145" w:rsidRPr="009B5698" w:rsidRDefault="009E3145"/>
    <w:sectPr w:rsidR="009E3145" w:rsidRPr="009B5698" w:rsidSect="00DD50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403"/>
    <w:multiLevelType w:val="hybridMultilevel"/>
    <w:tmpl w:val="ABF45A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1D4C7F"/>
    <w:multiLevelType w:val="hybridMultilevel"/>
    <w:tmpl w:val="B4BAD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A20CBD"/>
    <w:multiLevelType w:val="hybridMultilevel"/>
    <w:tmpl w:val="D7601D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172C2639"/>
    <w:multiLevelType w:val="multilevel"/>
    <w:tmpl w:val="0408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C6704C"/>
    <w:multiLevelType w:val="hybridMultilevel"/>
    <w:tmpl w:val="A43AB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CA0E66"/>
    <w:multiLevelType w:val="hybridMultilevel"/>
    <w:tmpl w:val="027CA2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E3F40F1"/>
    <w:multiLevelType w:val="hybridMultilevel"/>
    <w:tmpl w:val="1D745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7E72849"/>
    <w:multiLevelType w:val="hybridMultilevel"/>
    <w:tmpl w:val="6786F5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7E84D06"/>
    <w:multiLevelType w:val="hybridMultilevel"/>
    <w:tmpl w:val="2A767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C4C45E1"/>
    <w:multiLevelType w:val="hybridMultilevel"/>
    <w:tmpl w:val="5C720C38"/>
    <w:lvl w:ilvl="0" w:tplc="D9AE7AFA">
      <w:start w:val="1"/>
      <w:numFmt w:val="lowerRoman"/>
      <w:lvlText w:val="%1."/>
      <w:lvlJc w:val="left"/>
      <w:pPr>
        <w:ind w:left="2991" w:hanging="720"/>
      </w:pPr>
      <w:rPr>
        <w:rFonts w:hint="default"/>
      </w:rPr>
    </w:lvl>
    <w:lvl w:ilvl="1" w:tplc="04080019">
      <w:start w:val="1"/>
      <w:numFmt w:val="lowerLetter"/>
      <w:lvlText w:val="%2."/>
      <w:lvlJc w:val="left"/>
      <w:pPr>
        <w:ind w:left="3351" w:hanging="360"/>
      </w:pPr>
    </w:lvl>
    <w:lvl w:ilvl="2" w:tplc="0408001B">
      <w:start w:val="1"/>
      <w:numFmt w:val="lowerRoman"/>
      <w:lvlText w:val="%3."/>
      <w:lvlJc w:val="right"/>
      <w:pPr>
        <w:ind w:left="4071" w:hanging="180"/>
      </w:pPr>
    </w:lvl>
    <w:lvl w:ilvl="3" w:tplc="0408000F">
      <w:start w:val="1"/>
      <w:numFmt w:val="decimal"/>
      <w:lvlText w:val="%4."/>
      <w:lvlJc w:val="left"/>
      <w:pPr>
        <w:ind w:left="4791" w:hanging="360"/>
      </w:pPr>
    </w:lvl>
    <w:lvl w:ilvl="4" w:tplc="04080019" w:tentative="1">
      <w:start w:val="1"/>
      <w:numFmt w:val="lowerLetter"/>
      <w:lvlText w:val="%5."/>
      <w:lvlJc w:val="left"/>
      <w:pPr>
        <w:ind w:left="5511" w:hanging="360"/>
      </w:pPr>
    </w:lvl>
    <w:lvl w:ilvl="5" w:tplc="0408001B" w:tentative="1">
      <w:start w:val="1"/>
      <w:numFmt w:val="lowerRoman"/>
      <w:lvlText w:val="%6."/>
      <w:lvlJc w:val="right"/>
      <w:pPr>
        <w:ind w:left="6231" w:hanging="180"/>
      </w:pPr>
    </w:lvl>
    <w:lvl w:ilvl="6" w:tplc="0408000F" w:tentative="1">
      <w:start w:val="1"/>
      <w:numFmt w:val="decimal"/>
      <w:lvlText w:val="%7."/>
      <w:lvlJc w:val="left"/>
      <w:pPr>
        <w:ind w:left="6951" w:hanging="360"/>
      </w:pPr>
    </w:lvl>
    <w:lvl w:ilvl="7" w:tplc="04080019" w:tentative="1">
      <w:start w:val="1"/>
      <w:numFmt w:val="lowerLetter"/>
      <w:lvlText w:val="%8."/>
      <w:lvlJc w:val="left"/>
      <w:pPr>
        <w:ind w:left="7671" w:hanging="360"/>
      </w:pPr>
    </w:lvl>
    <w:lvl w:ilvl="8" w:tplc="0408001B" w:tentative="1">
      <w:start w:val="1"/>
      <w:numFmt w:val="lowerRoman"/>
      <w:lvlText w:val="%9."/>
      <w:lvlJc w:val="right"/>
      <w:pPr>
        <w:ind w:left="8391" w:hanging="180"/>
      </w:pPr>
    </w:lvl>
  </w:abstractNum>
  <w:abstractNum w:abstractNumId="10">
    <w:nsid w:val="63F615A4"/>
    <w:multiLevelType w:val="hybridMultilevel"/>
    <w:tmpl w:val="8410BC14"/>
    <w:lvl w:ilvl="0" w:tplc="9258C73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5F712DC"/>
    <w:multiLevelType w:val="hybridMultilevel"/>
    <w:tmpl w:val="782809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BCC4588"/>
    <w:multiLevelType w:val="hybridMultilevel"/>
    <w:tmpl w:val="5E9AAB44"/>
    <w:lvl w:ilvl="0" w:tplc="0408000F">
      <w:start w:val="1"/>
      <w:numFmt w:val="decimal"/>
      <w:lvlText w:val="%1."/>
      <w:lvlJc w:val="left"/>
      <w:pPr>
        <w:ind w:left="1069"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3BC50E2"/>
    <w:multiLevelType w:val="hybridMultilevel"/>
    <w:tmpl w:val="1AE889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BE2656B"/>
    <w:multiLevelType w:val="multilevel"/>
    <w:tmpl w:val="50EE0E4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12B71"/>
    <w:multiLevelType w:val="hybridMultilevel"/>
    <w:tmpl w:val="90EAE7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D98085A"/>
    <w:multiLevelType w:val="hybridMultilevel"/>
    <w:tmpl w:val="4B08E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1"/>
  </w:num>
  <w:num w:numId="5">
    <w:abstractNumId w:val="6"/>
  </w:num>
  <w:num w:numId="6">
    <w:abstractNumId w:val="7"/>
  </w:num>
  <w:num w:numId="7">
    <w:abstractNumId w:val="5"/>
  </w:num>
  <w:num w:numId="8">
    <w:abstractNumId w:val="13"/>
  </w:num>
  <w:num w:numId="9">
    <w:abstractNumId w:val="1"/>
  </w:num>
  <w:num w:numId="10">
    <w:abstractNumId w:val="2"/>
  </w:num>
  <w:num w:numId="11">
    <w:abstractNumId w:val="15"/>
  </w:num>
  <w:num w:numId="12">
    <w:abstractNumId w:val="16"/>
  </w:num>
  <w:num w:numId="13">
    <w:abstractNumId w:val="10"/>
  </w:num>
  <w:num w:numId="14">
    <w:abstractNumId w:val="12"/>
  </w:num>
  <w:num w:numId="15">
    <w:abstractNumId w:val="14"/>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01BAE"/>
    <w:rsid w:val="000D2D2B"/>
    <w:rsid w:val="00201BAE"/>
    <w:rsid w:val="00321274"/>
    <w:rsid w:val="004003C8"/>
    <w:rsid w:val="006149F4"/>
    <w:rsid w:val="007F5E45"/>
    <w:rsid w:val="0096300F"/>
    <w:rsid w:val="009B5698"/>
    <w:rsid w:val="009E3145"/>
    <w:rsid w:val="00A04AE5"/>
    <w:rsid w:val="00AA275F"/>
    <w:rsid w:val="00C030C1"/>
    <w:rsid w:val="00CC65BB"/>
    <w:rsid w:val="00DD5097"/>
    <w:rsid w:val="00F03A72"/>
    <w:rsid w:val="00F51259"/>
    <w:rsid w:val="00F916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B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01BAE"/>
    <w:pPr>
      <w:ind w:left="720"/>
      <w:contextualSpacing/>
    </w:pPr>
  </w:style>
  <w:style w:type="paragraph" w:customStyle="1" w:styleId="Default">
    <w:name w:val="Default"/>
    <w:rsid w:val="00A04A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3020</Words>
  <Characters>16309</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KakavaI</cp:lastModifiedBy>
  <cp:revision>9</cp:revision>
  <dcterms:created xsi:type="dcterms:W3CDTF">2019-11-07T21:58:00Z</dcterms:created>
  <dcterms:modified xsi:type="dcterms:W3CDTF">2019-11-12T09:46:00Z</dcterms:modified>
</cp:coreProperties>
</file>