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AB795A" w:rsidRDefault="00AB795A" w:rsidP="00AB795A">
      <w:pPr>
        <w:pStyle w:val="a3"/>
        <w:numPr>
          <w:ilvl w:val="0"/>
          <w:numId w:val="36"/>
        </w:numPr>
        <w:rPr>
          <w:b/>
          <w:sz w:val="28"/>
          <w:szCs w:val="28"/>
        </w:rPr>
      </w:pPr>
      <w:r w:rsidRPr="00AB795A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AB795A">
        <w:rPr>
          <w:b/>
          <w:sz w:val="24"/>
          <w:szCs w:val="24"/>
        </w:rPr>
        <w:t xml:space="preserve"> (-+2cm)</w:t>
      </w:r>
      <w:r w:rsidRPr="00AB795A">
        <w:rPr>
          <w:sz w:val="24"/>
          <w:szCs w:val="24"/>
        </w:rPr>
        <w:t xml:space="preserve"> </w:t>
      </w:r>
      <w:r w:rsidRPr="00AB795A">
        <w:rPr>
          <w:b/>
          <w:sz w:val="24"/>
          <w:szCs w:val="24"/>
        </w:rPr>
        <w:t>Η ΠΡΟΣΦΟΡΑ ΘΑ ΑΞΙΟΛΟΓΗΘΕΙ ΣΕ ΤΙΜΗ  ΑΝΑ ΤΕΜΑΧΙΟ ΚΑΙ ΟΧΙ ΤΗΣ ΣΥΣΚΕΥΑΣΙΑΣ.</w:t>
      </w:r>
      <w:r w:rsidRPr="00AB795A">
        <w:rPr>
          <w:b/>
          <w:sz w:val="28"/>
          <w:szCs w:val="28"/>
        </w:rPr>
        <w:t xml:space="preserve"> 15cm x 20cm (-+2) 33303005</w:t>
      </w:r>
    </w:p>
    <w:p w:rsidR="00AB795A" w:rsidRDefault="00AB795A" w:rsidP="00AB795A">
      <w:r w:rsidRPr="00AB795A">
        <w:rPr>
          <w:b/>
          <w:sz w:val="32"/>
          <w:szCs w:val="32"/>
        </w:rPr>
        <w:t>2)</w:t>
      </w:r>
      <w:r w:rsidRPr="00AB795A">
        <w:t xml:space="preserve"> </w:t>
      </w:r>
      <w:r>
        <w:t>ΑΦΡΩΔΗ ΕΠΙΘΕΜΑΤΑ ,ΑΠΟΣΤΕΙΡΩΜΕΝΑ,ΥΔΡΟΠΟΛΥΜΕΡΗ.</w:t>
      </w:r>
    </w:p>
    <w:p w:rsidR="00AB795A" w:rsidRDefault="00AB795A" w:rsidP="00AB795A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AB795A" w:rsidRDefault="00AB795A" w:rsidP="00AB795A">
      <w:r>
        <w:t>ΔΙΑ ΜΕΣΩ ΤΗΣ ΜΕΜΒΡΑΝΗΣ, ΣΤΟ ΠΕΡΙΒΑΛΛΟΝ ΥΠΟ ΣΥΝΘΗΚΕΣ ΠΙΕΣΗΣ.</w:t>
      </w:r>
    </w:p>
    <w:p w:rsidR="00AB795A" w:rsidRDefault="00AB795A" w:rsidP="00AB795A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>ΤΟ ΑΠΟΡΡΟΦΗΤΙΚΟ ΑΦΡΩΔΕΣ ΤΜΗΜΑ ΝΑ ΕΡΧΕΤΑΙ ΣΕ</w:t>
      </w:r>
    </w:p>
    <w:p w:rsidR="00AB795A" w:rsidRDefault="00AB795A" w:rsidP="00AB795A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AB795A" w:rsidRDefault="00AB795A" w:rsidP="00AB795A">
      <w:r>
        <w:t>ΑΠΑΙΤΕΙΤΑΙ ΔΕΙΓΜΑ ΚΑΙ ΤΟ ΑΝΑΛΟΓΟ ΦΥΛΛΑΔΙΟ ΤΗΣ ΕΤΑΙΡΕΙΑΣ.</w:t>
      </w:r>
    </w:p>
    <w:p w:rsidR="00AB795A" w:rsidRDefault="00AB795A" w:rsidP="00AB795A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9cm x 9cm (-+2) 33303019</w:t>
      </w:r>
    </w:p>
    <w:p w:rsidR="00AB795A" w:rsidRPr="00E42986" w:rsidRDefault="00AB795A" w:rsidP="00AB795A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18cm x 28cm (-+2) 33303025</w:t>
      </w:r>
    </w:p>
    <w:p w:rsidR="00AB795A" w:rsidRDefault="00AB795A" w:rsidP="00AB795A">
      <w:r w:rsidRPr="00AB795A">
        <w:rPr>
          <w:b/>
          <w:sz w:val="32"/>
          <w:szCs w:val="32"/>
        </w:rPr>
        <w:t>3)</w:t>
      </w:r>
      <w:r>
        <w:t xml:space="preserve"> ΥΠΟΠΤΕΡΝΙΑ( ΓΙΑ ΧΡΗΣΗ ΣΕ ΠΤΕΡΝΑ Η ΑΓΚΩΝΑ) ΓΙΑ ΤΗΝ ΠΡΟΛΗΨΗ ΔΕΡΜΑΤΙΚΟΥ ΕΛΚΟΥΣ.</w:t>
      </w:r>
    </w:p>
    <w:p w:rsidR="00AB795A" w:rsidRDefault="00AB795A" w:rsidP="00AB795A">
      <w:r>
        <w:t>ΥΠΟΑΛΛΕΡΓΙΚΟ,ΝΑ ΔΙΑΘΕΤΕΙ ΑΥΤΟΚΟΛΛΗΤΗ ΔΕΣΤΡΑ. ΝΑ ΕΧΕΙ ΕΙΔΙΚΗ ΚΑΤΑΣΚΕΥΗ ΩΣΤΕ ΝΑ ΜΕΙΩΝΕΙ ΤΗΝ ΠΙΕΣΗ ΠΟΥ ΑΣΚΕΙΤΑΙ, ΑΠΟ ΑΝΤΙΑΛΕΡΓΙΚΟ ΑΦΡΟΛΕΞ.</w:t>
      </w:r>
    </w:p>
    <w:p w:rsidR="00AB795A" w:rsidRPr="00E42986" w:rsidRDefault="00AB795A" w:rsidP="00AB795A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4F0918" w:rsidRDefault="004F0918" w:rsidP="004F0918">
      <w:pPr>
        <w:jc w:val="center"/>
        <w:rPr>
          <w:rFonts w:ascii="Calibri" w:eastAsia="Calibri" w:hAnsi="Calibri" w:cs="Times New Roman"/>
          <w:b/>
          <w:sz w:val="24"/>
        </w:rPr>
      </w:pPr>
      <w:r>
        <w:rPr>
          <w:b/>
          <w:sz w:val="32"/>
          <w:szCs w:val="32"/>
        </w:rPr>
        <w:t>4)</w:t>
      </w:r>
      <w:r w:rsidRPr="004F0918">
        <w:rPr>
          <w:b/>
          <w:sz w:val="24"/>
        </w:rPr>
        <w:t xml:space="preserve"> </w:t>
      </w:r>
    </w:p>
    <w:p w:rsidR="004F0918" w:rsidRPr="00E90742" w:rsidRDefault="004F0918" w:rsidP="004F0918">
      <w:pPr>
        <w:jc w:val="center"/>
        <w:rPr>
          <w:rFonts w:ascii="Calibri" w:eastAsia="Calibri" w:hAnsi="Calibri" w:cs="Times New Roman"/>
          <w:b/>
          <w:sz w:val="24"/>
        </w:rPr>
      </w:pPr>
      <w:r w:rsidRPr="00744BB2">
        <w:rPr>
          <w:rFonts w:ascii="Calibri" w:eastAsia="Calibri" w:hAnsi="Calibri" w:cs="Times New Roman"/>
          <w:b/>
          <w:sz w:val="24"/>
        </w:rPr>
        <w:t xml:space="preserve">ΣΕΤ ΚΛΕΙΣΤΟΥ ΣΥΣΤΗΜΑΤΟΣ </w:t>
      </w:r>
    </w:p>
    <w:p w:rsidR="004F0918" w:rsidRDefault="004F0918" w:rsidP="004F0918">
      <w:pPr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ΑΣΦΑΛΟΥΣ </w:t>
      </w:r>
      <w:r w:rsidRPr="00744BB2">
        <w:rPr>
          <w:rFonts w:ascii="Calibri" w:eastAsia="Calibri" w:hAnsi="Calibri" w:cs="Times New Roman"/>
          <w:b/>
          <w:sz w:val="24"/>
        </w:rPr>
        <w:t xml:space="preserve"> ΠΑΡΑΚΕΝΤΗΣΗΣ</w:t>
      </w:r>
      <w:r w:rsidRPr="00E90742">
        <w:rPr>
          <w:rFonts w:ascii="Calibri" w:eastAsia="Calibri" w:hAnsi="Calibri" w:cs="Times New Roman"/>
          <w:b/>
          <w:sz w:val="24"/>
        </w:rPr>
        <w:t xml:space="preserve"> </w:t>
      </w:r>
      <w:r w:rsidRPr="00744BB2">
        <w:rPr>
          <w:rFonts w:ascii="Calibri" w:eastAsia="Calibri" w:hAnsi="Calibri" w:cs="Times New Roman"/>
          <w:b/>
          <w:sz w:val="24"/>
        </w:rPr>
        <w:t>ΦΛΕΒΑΣ</w:t>
      </w:r>
    </w:p>
    <w:p w:rsidR="004F0918" w:rsidRPr="00B24D86" w:rsidRDefault="004F0918" w:rsidP="004F0918">
      <w:pPr>
        <w:jc w:val="center"/>
        <w:rPr>
          <w:rFonts w:ascii="Calibri" w:eastAsia="Calibri" w:hAnsi="Calibri" w:cs="Times New Roman"/>
          <w:b/>
          <w:sz w:val="24"/>
        </w:rPr>
      </w:pP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 xml:space="preserve">Ο σχεδιασμός του να συνδυάζει τη χρήση του κοινού </w:t>
      </w:r>
      <w:proofErr w:type="spellStart"/>
      <w:r w:rsidRPr="006C401F">
        <w:rPr>
          <w:rFonts w:ascii="Calibri" w:eastAsia="Calibri" w:hAnsi="Calibri" w:cs="Times New Roman"/>
          <w:sz w:val="24"/>
        </w:rPr>
        <w:t>φλεβοκαθετήρα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με το χειρισμό της πεταλούδας για εύκολη εισαγωγή και την αποφυγή επαφής με το αίμα.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>Να διαθέτει πτερύγια στήριξης τα οποία να βοηθούν στην εισαγωγή και να στηρίζουν τον καθετήρα.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lastRenderedPageBreak/>
        <w:t xml:space="preserve">Να διαθέτει μηχανισμό εμπλοκής και κάλυψης της βελόνας του </w:t>
      </w:r>
      <w:proofErr w:type="spellStart"/>
      <w:r w:rsidRPr="006C401F">
        <w:rPr>
          <w:rFonts w:ascii="Calibri" w:eastAsia="Calibri" w:hAnsi="Calibri" w:cs="Times New Roman"/>
          <w:sz w:val="24"/>
        </w:rPr>
        <w:t>στυλεού</w:t>
      </w:r>
      <w:proofErr w:type="spellEnd"/>
      <w:r w:rsidRPr="006C401F">
        <w:rPr>
          <w:rFonts w:ascii="Calibri" w:eastAsia="Calibri" w:hAnsi="Calibri" w:cs="Times New Roman"/>
          <w:sz w:val="24"/>
        </w:rPr>
        <w:t>, για την αποφυγή τραυματισμού κατά την εισαγωγή.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 xml:space="preserve">Να έχει ενσωματωμένη διαφανή προέκταση η οποία στο άκρο της να καταλήγει σε σχήμα Υ, ώστε να απλουστεύεται η χορήγηση φαρμάκων και διαλυμάτων αλλά και να εμποδίζει την επαφή με το αίμα. 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 xml:space="preserve">Το υλικό κατασκευής του </w:t>
      </w:r>
      <w:proofErr w:type="spellStart"/>
      <w:r w:rsidRPr="006C401F">
        <w:rPr>
          <w:rFonts w:ascii="Calibri" w:eastAsia="Calibri" w:hAnsi="Calibri" w:cs="Times New Roman"/>
          <w:sz w:val="24"/>
        </w:rPr>
        <w:t>φλεβοκαθετήρα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να είναι από υλικό </w:t>
      </w:r>
      <w:proofErr w:type="spellStart"/>
      <w:r w:rsidRPr="006C401F">
        <w:rPr>
          <w:rFonts w:ascii="Calibri" w:eastAsia="Calibri" w:hAnsi="Calibri" w:cs="Times New Roman"/>
          <w:sz w:val="24"/>
        </w:rPr>
        <w:t>πολυουρεθάνη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χωρίς πρόσθετα π.χ. κερί, πλαστικά, σταθεροποιητές, ως το πλέον </w:t>
      </w:r>
      <w:proofErr w:type="spellStart"/>
      <w:r w:rsidRPr="006C401F">
        <w:rPr>
          <w:rFonts w:ascii="Calibri" w:eastAsia="Calibri" w:hAnsi="Calibri" w:cs="Times New Roman"/>
          <w:sz w:val="24"/>
        </w:rPr>
        <w:t>βιοσυμβατό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υλικό με τον ανθρώπινο οργανισμό, και να επιτρέπει την παραμονή στον ασθενή για τουλάχιστον 72 ώρες.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>Να έχει λεπτά τοιχώματα για να διατηρεί τη μεγαλύτερη δυνατή εσωτερική διάμετρο, ώστε να επιτυγχάνονται μεγαλύτερες ταχύτητες ροής.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 xml:space="preserve">Ο καθετήρας να έχει τέτοιο σχεδιασμό ώστε να έχει τέλεια εφαρμογή με τον οδηγό </w:t>
      </w:r>
      <w:proofErr w:type="spellStart"/>
      <w:r w:rsidRPr="006C401F">
        <w:rPr>
          <w:rFonts w:ascii="Calibri" w:eastAsia="Calibri" w:hAnsi="Calibri" w:cs="Times New Roman"/>
          <w:sz w:val="24"/>
        </w:rPr>
        <w:t>στυλεό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(βελόνα), ώστε να αποφεύγεται το φαινόμενο </w:t>
      </w:r>
      <w:proofErr w:type="spellStart"/>
      <w:r w:rsidRPr="006C401F">
        <w:rPr>
          <w:rFonts w:ascii="Calibri" w:eastAsia="Calibri" w:hAnsi="Calibri" w:cs="Times New Roman"/>
          <w:sz w:val="24"/>
        </w:rPr>
        <w:t>συρίκνωσης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του καθετήρα κατά την εισαγωγή του.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 xml:space="preserve">Να διαθέτει εγκοπή </w:t>
      </w:r>
      <w:r w:rsidRPr="006C401F">
        <w:rPr>
          <w:rFonts w:ascii="Calibri" w:eastAsia="Calibri" w:hAnsi="Calibri" w:cs="Times New Roman"/>
          <w:sz w:val="24"/>
          <w:lang w:val="en-US"/>
        </w:rPr>
        <w:t>LL</w:t>
      </w:r>
      <w:r w:rsidRPr="006C401F">
        <w:rPr>
          <w:rFonts w:ascii="Calibri" w:eastAsia="Calibri" w:hAnsi="Calibri" w:cs="Times New Roman"/>
          <w:sz w:val="24"/>
        </w:rPr>
        <w:t xml:space="preserve"> (</w:t>
      </w:r>
      <w:proofErr w:type="spellStart"/>
      <w:r w:rsidRPr="006C401F">
        <w:rPr>
          <w:rFonts w:ascii="Calibri" w:eastAsia="Calibri" w:hAnsi="Calibri" w:cs="Times New Roman"/>
          <w:sz w:val="24"/>
          <w:lang w:val="en-US"/>
        </w:rPr>
        <w:t>Luer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6C401F">
        <w:rPr>
          <w:rFonts w:ascii="Calibri" w:eastAsia="Calibri" w:hAnsi="Calibri" w:cs="Times New Roman"/>
          <w:sz w:val="24"/>
          <w:lang w:val="en-US"/>
        </w:rPr>
        <w:t>Lok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) για δυνατότητα παροχής σκευασμάτων και ορών χωρίς τη χρήση βελόνας. Η βαλβίδα να δέχεται σύριγγες με ρύγχη </w:t>
      </w:r>
      <w:r w:rsidRPr="006C401F">
        <w:rPr>
          <w:rFonts w:ascii="Calibri" w:eastAsia="Calibri" w:hAnsi="Calibri" w:cs="Times New Roman"/>
          <w:sz w:val="24"/>
          <w:lang w:val="en-US"/>
        </w:rPr>
        <w:t>LL</w:t>
      </w:r>
      <w:r w:rsidRPr="006C401F">
        <w:rPr>
          <w:rFonts w:ascii="Calibri" w:eastAsia="Calibri" w:hAnsi="Calibri" w:cs="Times New Roman"/>
          <w:sz w:val="24"/>
        </w:rPr>
        <w:t xml:space="preserve"> και </w:t>
      </w:r>
      <w:r w:rsidRPr="006C401F">
        <w:rPr>
          <w:rFonts w:ascii="Calibri" w:eastAsia="Calibri" w:hAnsi="Calibri" w:cs="Times New Roman"/>
          <w:sz w:val="24"/>
          <w:lang w:val="en-US"/>
        </w:rPr>
        <w:t>LS</w:t>
      </w:r>
      <w:r w:rsidRPr="006C401F">
        <w:rPr>
          <w:rFonts w:ascii="Calibri" w:eastAsia="Calibri" w:hAnsi="Calibri" w:cs="Times New Roman"/>
          <w:sz w:val="24"/>
        </w:rPr>
        <w:t xml:space="preserve"> (</w:t>
      </w:r>
      <w:proofErr w:type="spellStart"/>
      <w:r w:rsidRPr="006C401F">
        <w:rPr>
          <w:rFonts w:ascii="Calibri" w:eastAsia="Calibri" w:hAnsi="Calibri" w:cs="Times New Roman"/>
          <w:sz w:val="24"/>
          <w:lang w:val="en-US"/>
        </w:rPr>
        <w:t>Luer</w:t>
      </w:r>
      <w:proofErr w:type="spellEnd"/>
      <w:r w:rsidRPr="006C401F">
        <w:rPr>
          <w:rFonts w:ascii="Calibri" w:eastAsia="Calibri" w:hAnsi="Calibri" w:cs="Times New Roman"/>
          <w:sz w:val="24"/>
        </w:rPr>
        <w:t xml:space="preserve"> </w:t>
      </w:r>
      <w:r w:rsidRPr="006C401F">
        <w:rPr>
          <w:rFonts w:ascii="Calibri" w:eastAsia="Calibri" w:hAnsi="Calibri" w:cs="Times New Roman"/>
          <w:sz w:val="24"/>
          <w:lang w:val="en-US"/>
        </w:rPr>
        <w:t>Slip</w:t>
      </w:r>
      <w:r w:rsidRPr="006C401F">
        <w:rPr>
          <w:rFonts w:ascii="Calibri" w:eastAsia="Calibri" w:hAnsi="Calibri" w:cs="Times New Roman"/>
          <w:sz w:val="24"/>
        </w:rPr>
        <w:t xml:space="preserve">). </w:t>
      </w:r>
    </w:p>
    <w:p w:rsidR="004F0918" w:rsidRPr="006C401F" w:rsidRDefault="004F0918" w:rsidP="004F0918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  </w:t>
      </w:r>
      <w:r w:rsidRPr="006C401F">
        <w:rPr>
          <w:rFonts w:ascii="Calibri" w:eastAsia="Calibri" w:hAnsi="Calibri" w:cs="Times New Roman"/>
          <w:sz w:val="24"/>
        </w:rPr>
        <w:t>Να διαθέτει πτερύγια στήριξης.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>Να είναι αποστειρωμένος με ΕΤΟ (οξείδιο του αιθυλενίου) με 5ετή διάρκεια της αποστείρωσης.</w:t>
      </w:r>
    </w:p>
    <w:p w:rsidR="004F0918" w:rsidRPr="006C401F" w:rsidRDefault="004F0918" w:rsidP="004F0918">
      <w:pPr>
        <w:ind w:left="360"/>
        <w:jc w:val="both"/>
        <w:rPr>
          <w:rFonts w:ascii="Calibri" w:eastAsia="Calibri" w:hAnsi="Calibri" w:cs="Times New Roman"/>
          <w:sz w:val="24"/>
        </w:rPr>
      </w:pPr>
      <w:r w:rsidRPr="006C401F">
        <w:rPr>
          <w:rFonts w:ascii="Calibri" w:eastAsia="Calibri" w:hAnsi="Calibri" w:cs="Times New Roman"/>
          <w:sz w:val="24"/>
        </w:rPr>
        <w:t>Να</w:t>
      </w:r>
      <w:r>
        <w:rPr>
          <w:rFonts w:ascii="Calibri" w:eastAsia="Calibri" w:hAnsi="Calibri" w:cs="Times New Roman"/>
          <w:sz w:val="24"/>
        </w:rPr>
        <w:t xml:space="preserve"> διαθέτει νούμερα  22</w:t>
      </w:r>
      <w:r w:rsidRPr="006C401F">
        <w:rPr>
          <w:rFonts w:ascii="Calibri" w:eastAsia="Calibri" w:hAnsi="Calibri" w:cs="Times New Roman"/>
          <w:sz w:val="24"/>
          <w:lang w:val="en-US"/>
        </w:rPr>
        <w:t>G</w:t>
      </w:r>
      <w:r w:rsidRPr="006C401F">
        <w:rPr>
          <w:rFonts w:ascii="Calibri" w:eastAsia="Calibri" w:hAnsi="Calibri" w:cs="Times New Roman"/>
          <w:sz w:val="24"/>
        </w:rPr>
        <w:t>.</w:t>
      </w:r>
    </w:p>
    <w:p w:rsidR="004F0918" w:rsidRPr="006C401F" w:rsidRDefault="004F0918" w:rsidP="004F091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6C401F">
        <w:rPr>
          <w:rFonts w:ascii="Calibri" w:eastAsia="Calibri" w:hAnsi="Calibri" w:cs="Times New Roman"/>
          <w:sz w:val="24"/>
          <w:szCs w:val="24"/>
        </w:rPr>
        <w:t xml:space="preserve">Να έχει πιστοποίηση </w:t>
      </w:r>
      <w:r w:rsidRPr="006C401F">
        <w:rPr>
          <w:rFonts w:ascii="Calibri" w:eastAsia="Calibri" w:hAnsi="Calibri" w:cs="Times New Roman"/>
          <w:sz w:val="24"/>
          <w:szCs w:val="24"/>
          <w:lang w:val="en-US"/>
        </w:rPr>
        <w:t>ISO</w:t>
      </w:r>
    </w:p>
    <w:p w:rsidR="004F0918" w:rsidRPr="00E90742" w:rsidRDefault="004F0918" w:rsidP="004F091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.</w:t>
      </w:r>
    </w:p>
    <w:p w:rsidR="00AB795A" w:rsidRPr="00AB795A" w:rsidRDefault="00AB795A" w:rsidP="00AB795A">
      <w:pPr>
        <w:rPr>
          <w:b/>
          <w:sz w:val="32"/>
          <w:szCs w:val="32"/>
        </w:rPr>
      </w:pPr>
    </w:p>
    <w:p w:rsidR="00AB795A" w:rsidRPr="00AB795A" w:rsidRDefault="00AB795A" w:rsidP="00AB795A">
      <w:pPr>
        <w:ind w:left="360"/>
        <w:rPr>
          <w:b/>
          <w:sz w:val="28"/>
          <w:szCs w:val="28"/>
        </w:rPr>
      </w:pPr>
    </w:p>
    <w:p w:rsidR="00AB795A" w:rsidRPr="00AB795A" w:rsidRDefault="00AB795A" w:rsidP="00AB795A">
      <w:pPr>
        <w:pStyle w:val="a3"/>
        <w:rPr>
          <w:b/>
          <w:sz w:val="36"/>
          <w:szCs w:val="36"/>
        </w:rPr>
      </w:pPr>
    </w:p>
    <w:p w:rsidR="001774AB" w:rsidRPr="008C4482" w:rsidRDefault="001774AB" w:rsidP="006529C0">
      <w:pPr>
        <w:rPr>
          <w:rFonts w:ascii="Arial" w:hAnsi="Arial" w:cs="Arial"/>
          <w:b/>
          <w:sz w:val="32"/>
          <w:szCs w:val="32"/>
        </w:rPr>
      </w:pPr>
    </w:p>
    <w:sectPr w:rsidR="001774AB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8"/>
  </w:num>
  <w:num w:numId="4">
    <w:abstractNumId w:val="3"/>
  </w:num>
  <w:num w:numId="5">
    <w:abstractNumId w:val="10"/>
  </w:num>
  <w:num w:numId="6">
    <w:abstractNumId w:val="26"/>
  </w:num>
  <w:num w:numId="7">
    <w:abstractNumId w:val="32"/>
  </w:num>
  <w:num w:numId="8">
    <w:abstractNumId w:val="21"/>
  </w:num>
  <w:num w:numId="9">
    <w:abstractNumId w:val="22"/>
  </w:num>
  <w:num w:numId="10">
    <w:abstractNumId w:val="34"/>
  </w:num>
  <w:num w:numId="11">
    <w:abstractNumId w:val="29"/>
  </w:num>
  <w:num w:numId="12">
    <w:abstractNumId w:val="27"/>
  </w:num>
  <w:num w:numId="13">
    <w:abstractNumId w:val="13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1"/>
  </w:num>
  <w:num w:numId="19">
    <w:abstractNumId w:val="11"/>
  </w:num>
  <w:num w:numId="20">
    <w:abstractNumId w:val="6"/>
  </w:num>
  <w:num w:numId="21">
    <w:abstractNumId w:val="18"/>
  </w:num>
  <w:num w:numId="22">
    <w:abstractNumId w:val="17"/>
  </w:num>
  <w:num w:numId="23">
    <w:abstractNumId w:val="14"/>
  </w:num>
  <w:num w:numId="24">
    <w:abstractNumId w:val="33"/>
  </w:num>
  <w:num w:numId="25">
    <w:abstractNumId w:val="24"/>
  </w:num>
  <w:num w:numId="26">
    <w:abstractNumId w:val="19"/>
  </w:num>
  <w:num w:numId="27">
    <w:abstractNumId w:val="7"/>
  </w:num>
  <w:num w:numId="28">
    <w:abstractNumId w:val="16"/>
  </w:num>
  <w:num w:numId="29">
    <w:abstractNumId w:val="30"/>
  </w:num>
  <w:num w:numId="30">
    <w:abstractNumId w:val="20"/>
  </w:num>
  <w:num w:numId="31">
    <w:abstractNumId w:val="20"/>
  </w:num>
  <w:num w:numId="32">
    <w:abstractNumId w:val="23"/>
  </w:num>
  <w:num w:numId="33">
    <w:abstractNumId w:val="9"/>
  </w:num>
  <w:num w:numId="34">
    <w:abstractNumId w:val="0"/>
  </w:num>
  <w:num w:numId="35">
    <w:abstractNumId w:val="25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4750"/>
    <w:rsid w:val="00381F20"/>
    <w:rsid w:val="0038411F"/>
    <w:rsid w:val="00384583"/>
    <w:rsid w:val="00386C9A"/>
    <w:rsid w:val="0038777B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F2532-CEE0-4F96-9D4A-6AFAF599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313</cp:revision>
  <cp:lastPrinted>2022-05-09T10:22:00Z</cp:lastPrinted>
  <dcterms:created xsi:type="dcterms:W3CDTF">2022-05-09T06:51:00Z</dcterms:created>
  <dcterms:modified xsi:type="dcterms:W3CDTF">2026-03-20T08:14:00Z</dcterms:modified>
</cp:coreProperties>
</file>