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DC" w:rsidRDefault="001A63FF">
      <w:pPr>
        <w:rPr>
          <w:sz w:val="32"/>
          <w:szCs w:val="32"/>
        </w:rPr>
      </w:pPr>
      <w:r w:rsidRPr="001A63FF">
        <w:rPr>
          <w:sz w:val="32"/>
          <w:szCs w:val="32"/>
        </w:rPr>
        <w:t xml:space="preserve">                      </w:t>
      </w:r>
      <w:r>
        <w:rPr>
          <w:sz w:val="32"/>
          <w:szCs w:val="32"/>
        </w:rPr>
        <w:t xml:space="preserve">                 </w:t>
      </w:r>
      <w:r w:rsidRPr="001A63FF">
        <w:rPr>
          <w:sz w:val="32"/>
          <w:szCs w:val="32"/>
        </w:rPr>
        <w:t xml:space="preserve"> ΠΡΟΔΙΑΓΡΑΦΕΣ</w:t>
      </w:r>
    </w:p>
    <w:p w:rsidR="001A63FF" w:rsidRDefault="001A63FF">
      <w:pPr>
        <w:rPr>
          <w:sz w:val="32"/>
          <w:szCs w:val="32"/>
        </w:rPr>
      </w:pPr>
    </w:p>
    <w:p w:rsidR="001A63FF" w:rsidRDefault="001A63FF">
      <w:pPr>
        <w:rPr>
          <w:sz w:val="32"/>
          <w:szCs w:val="32"/>
        </w:rPr>
      </w:pPr>
    </w:p>
    <w:p w:rsidR="001A63FF" w:rsidRPr="000C001A" w:rsidRDefault="001A63FF" w:rsidP="001A63FF">
      <w:pPr>
        <w:spacing w:after="0"/>
        <w:rPr>
          <w:rFonts w:ascii="Times New Roman" w:hAnsi="Times New Roman" w:cs="Times New Roman"/>
          <w:b/>
          <w:sz w:val="28"/>
          <w:szCs w:val="28"/>
        </w:rPr>
      </w:pPr>
      <w:r w:rsidRPr="000C001A">
        <w:rPr>
          <w:rFonts w:ascii="Times New Roman" w:hAnsi="Times New Roman" w:cs="Times New Roman"/>
          <w:b/>
          <w:sz w:val="28"/>
          <w:szCs w:val="28"/>
        </w:rPr>
        <w:t xml:space="preserve">Αποστειρωμένος μετεγχειρητικός επίδεσμος με γάζα  </w:t>
      </w:r>
    </w:p>
    <w:p w:rsidR="001A63FF" w:rsidRPr="000C001A" w:rsidRDefault="001A63FF" w:rsidP="001A63FF">
      <w:pPr>
        <w:rPr>
          <w:rFonts w:ascii="Times New Roman" w:hAnsi="Times New Roman" w:cs="Times New Roman"/>
          <w:sz w:val="28"/>
          <w:szCs w:val="28"/>
        </w:rPr>
      </w:pPr>
      <w:r w:rsidRPr="000C001A">
        <w:rPr>
          <w:rFonts w:ascii="Times New Roman" w:hAnsi="Times New Roman" w:cs="Times New Roman"/>
          <w:sz w:val="28"/>
          <w:szCs w:val="28"/>
        </w:rPr>
        <w:t>Να είναι σε ατομική συσκευασία και αποστειρωμέν</w:t>
      </w:r>
      <w:r w:rsidRPr="000C001A">
        <w:rPr>
          <w:rFonts w:ascii="Times New Roman" w:hAnsi="Times New Roman" w:cs="Times New Roman"/>
          <w:sz w:val="28"/>
          <w:szCs w:val="28"/>
          <w:lang w:val="en-US"/>
        </w:rPr>
        <w:t>o</w:t>
      </w:r>
      <w:r w:rsidRPr="000C001A">
        <w:rPr>
          <w:rFonts w:ascii="Times New Roman" w:hAnsi="Times New Roman" w:cs="Times New Roman"/>
          <w:sz w:val="28"/>
          <w:szCs w:val="28"/>
        </w:rPr>
        <w:t>ς  με ακτίνες γ ή με αέριο αιθυλαινοξείδιο ή οποιαδήποτε άλλη κατάλληλη μέθοδος. Σε κάθε φάκελο να αναγράφεται ο αριθμός παρτίδας, η ημερομηνία αποστείρωσης και λήξης του προϊόντος. Να έχουν αντικολλητική επίστρωση, με υδρόφιλη απορροφητική non woven γάζα στο σημείο επαφής με το τραύμα. Να έχουν αυτοκόλλητη περιμετρική στήριξη για προστασία του τραύματος από δευτερογενή μόλυνση. Να αφαιρούνται ανώδυνα. Η επίστρωση τους να είναι από υποαλλεργικό υλικό. Να είναι πορώδης για πολύ καλό αερισμό του δέρματος και του τραύματος. Να είναι διαπερατή στο οξυγόνο και στους υδρατμούς.  Να έχουν ελαστικότητα, (να ακολουθούν τις κινήσεις του δέρματος) ώστε να μπορούν εύκολα να εφαρμοσθούν σε δύσκολα ανατομικά περιοχές. Να είναι αδιάβροχες και αδιαπέραστες από νερό και μικρόβια. Να έχουν καλή απορροφητικότητα</w:t>
      </w:r>
    </w:p>
    <w:p w:rsidR="001A63FF" w:rsidRPr="000C001A" w:rsidRDefault="001A63FF" w:rsidP="001A63FF">
      <w:pPr>
        <w:rPr>
          <w:rFonts w:ascii="Times New Roman" w:hAnsi="Times New Roman" w:cs="Times New Roman"/>
          <w:sz w:val="28"/>
          <w:szCs w:val="28"/>
        </w:rPr>
      </w:pPr>
    </w:p>
    <w:p w:rsidR="001A63FF" w:rsidRPr="000C001A" w:rsidRDefault="001A63FF" w:rsidP="001A63FF">
      <w:pPr>
        <w:rPr>
          <w:rFonts w:ascii="Times New Roman" w:hAnsi="Times New Roman" w:cs="Times New Roman"/>
          <w:sz w:val="28"/>
          <w:szCs w:val="28"/>
        </w:rPr>
      </w:pPr>
    </w:p>
    <w:p w:rsidR="001A63FF" w:rsidRPr="000C001A" w:rsidRDefault="003B1B7C" w:rsidP="001A63FF">
      <w:pPr>
        <w:rPr>
          <w:rFonts w:ascii="Times New Roman" w:hAnsi="Times New Roman" w:cs="Times New Roman"/>
          <w:sz w:val="28"/>
          <w:szCs w:val="28"/>
          <w:lang w:val="en-US"/>
        </w:rPr>
      </w:pPr>
      <w:r w:rsidRPr="000C001A">
        <w:rPr>
          <w:rFonts w:ascii="Times New Roman" w:hAnsi="Times New Roman" w:cs="Times New Roman"/>
          <w:b/>
          <w:sz w:val="28"/>
          <w:szCs w:val="28"/>
        </w:rPr>
        <w:t xml:space="preserve">ΕΠΙΔΕΣΜΟΣ ΓΥΨΟΥ ΤΥΠΟΥ </w:t>
      </w:r>
      <w:r w:rsidRPr="000C001A">
        <w:rPr>
          <w:rFonts w:ascii="Times New Roman" w:hAnsi="Times New Roman" w:cs="Times New Roman"/>
          <w:b/>
          <w:sz w:val="28"/>
          <w:szCs w:val="28"/>
          <w:lang w:val="en-US"/>
        </w:rPr>
        <w:t>CELLACAST</w:t>
      </w:r>
      <w:r w:rsidRPr="000C001A">
        <w:rPr>
          <w:rFonts w:ascii="Times New Roman" w:hAnsi="Times New Roman" w:cs="Times New Roman"/>
          <w:b/>
          <w:sz w:val="28"/>
          <w:szCs w:val="28"/>
        </w:rPr>
        <w:t xml:space="preserve"> ΔΙΑΣΤΑΣΕΩΝ 12</w:t>
      </w:r>
      <w:r w:rsidRPr="000C001A">
        <w:rPr>
          <w:rFonts w:ascii="Times New Roman" w:hAnsi="Times New Roman" w:cs="Times New Roman"/>
          <w:b/>
          <w:sz w:val="28"/>
          <w:szCs w:val="28"/>
          <w:lang w:val="en-US"/>
        </w:rPr>
        <w:t>CM</w:t>
      </w:r>
    </w:p>
    <w:p w:rsidR="003B1B7C" w:rsidRPr="000C001A" w:rsidRDefault="003B1B7C" w:rsidP="001A63FF">
      <w:pPr>
        <w:rPr>
          <w:rFonts w:ascii="Times New Roman" w:hAnsi="Times New Roman" w:cs="Times New Roman"/>
          <w:sz w:val="28"/>
          <w:szCs w:val="28"/>
        </w:rPr>
      </w:pPr>
      <w:r w:rsidRPr="000C001A">
        <w:rPr>
          <w:rFonts w:ascii="Times New Roman" w:hAnsi="Times New Roman" w:cs="Times New Roman"/>
          <w:sz w:val="28"/>
          <w:szCs w:val="28"/>
        </w:rPr>
        <w:t xml:space="preserve">Επίδεσμος συνθετικός κατασκευασμένος από πυκνό υφασμένο  </w:t>
      </w:r>
      <w:r w:rsidRPr="000C001A">
        <w:rPr>
          <w:rFonts w:ascii="Times New Roman" w:hAnsi="Times New Roman" w:cs="Times New Roman"/>
          <w:sz w:val="28"/>
          <w:szCs w:val="28"/>
          <w:lang w:val="en-US"/>
        </w:rPr>
        <w:t>fiberglass</w:t>
      </w:r>
      <w:r w:rsidRPr="000C001A">
        <w:rPr>
          <w:rFonts w:ascii="Times New Roman" w:hAnsi="Times New Roman" w:cs="Times New Roman"/>
          <w:sz w:val="28"/>
          <w:szCs w:val="28"/>
        </w:rPr>
        <w:t xml:space="preserve"> εμποτισμένο με ρητίνη πολυουρεθάνης .Να έχει μικρή εξώθερμη αντίδραση.  Να είναι διαπερατός στον αέρα και ακτινοδιαπερατός.  Να διαβρέχεται πλήρως όχι σε χρόνο μεγαλύτερο των 5</w:t>
      </w:r>
      <w:r w:rsidRPr="000C001A">
        <w:rPr>
          <w:rFonts w:ascii="Times New Roman" w:hAnsi="Times New Roman" w:cs="Times New Roman"/>
          <w:sz w:val="28"/>
          <w:szCs w:val="28"/>
          <w:lang w:val="en-US"/>
        </w:rPr>
        <w:t>sec</w:t>
      </w:r>
      <w:r w:rsidRPr="000C001A">
        <w:rPr>
          <w:rFonts w:ascii="Times New Roman" w:hAnsi="Times New Roman" w:cs="Times New Roman"/>
          <w:sz w:val="28"/>
          <w:szCs w:val="28"/>
        </w:rPr>
        <w:t>. Ο χρόνος πήξεως να μην είναι μεγαλύτερος των 3 έως 4</w:t>
      </w:r>
      <w:r w:rsidRPr="000C001A">
        <w:rPr>
          <w:rFonts w:ascii="Times New Roman" w:hAnsi="Times New Roman" w:cs="Times New Roman"/>
          <w:sz w:val="28"/>
          <w:szCs w:val="28"/>
          <w:lang w:val="en-US"/>
        </w:rPr>
        <w:t>min</w:t>
      </w:r>
      <w:r w:rsidRPr="000C001A">
        <w:rPr>
          <w:rFonts w:ascii="Times New Roman" w:hAnsi="Times New Roman" w:cs="Times New Roman"/>
          <w:sz w:val="28"/>
          <w:szCs w:val="28"/>
        </w:rPr>
        <w:t>. Να είναι κατασκευασμένοι ατομικά σε συσκευασία αλουμινίου.</w:t>
      </w:r>
    </w:p>
    <w:p w:rsidR="003B1B7C" w:rsidRPr="000C001A" w:rsidRDefault="003B1B7C" w:rsidP="001A63FF">
      <w:pPr>
        <w:rPr>
          <w:rFonts w:ascii="Times New Roman" w:hAnsi="Times New Roman" w:cs="Times New Roman"/>
          <w:sz w:val="28"/>
          <w:szCs w:val="28"/>
        </w:rPr>
      </w:pPr>
    </w:p>
    <w:p w:rsidR="003B1B7C" w:rsidRPr="000C001A" w:rsidRDefault="003B1B7C" w:rsidP="003B1B7C">
      <w:pPr>
        <w:rPr>
          <w:rFonts w:ascii="Times New Roman" w:hAnsi="Times New Roman" w:cs="Times New Roman"/>
          <w:b/>
          <w:sz w:val="28"/>
          <w:szCs w:val="28"/>
        </w:rPr>
      </w:pPr>
      <w:r w:rsidRPr="000C001A">
        <w:rPr>
          <w:rFonts w:ascii="Times New Roman" w:hAnsi="Times New Roman" w:cs="Times New Roman"/>
          <w:b/>
          <w:sz w:val="28"/>
          <w:szCs w:val="28"/>
        </w:rPr>
        <w:t>Σωληνάρια γενικής αίματος 2ML</w:t>
      </w:r>
    </w:p>
    <w:p w:rsidR="000C001A" w:rsidRPr="000C001A" w:rsidRDefault="003B1B7C" w:rsidP="003B1B7C">
      <w:pPr>
        <w:rPr>
          <w:rFonts w:ascii="Times New Roman" w:hAnsi="Times New Roman" w:cs="Times New Roman"/>
          <w:sz w:val="28"/>
          <w:szCs w:val="28"/>
        </w:rPr>
      </w:pPr>
      <w:r w:rsidRPr="000C001A">
        <w:rPr>
          <w:rFonts w:ascii="Times New Roman" w:hAnsi="Times New Roman" w:cs="Times New Roman"/>
          <w:sz w:val="28"/>
          <w:szCs w:val="28"/>
        </w:rPr>
        <w:t>Φιαλίδια κενού αέρος αποστειρωμένα διαυγή μιας χρήσης με πώμα ασφαλ</w:t>
      </w:r>
      <w:r w:rsidR="00542CB2" w:rsidRPr="000C001A">
        <w:rPr>
          <w:rFonts w:ascii="Times New Roman" w:hAnsi="Times New Roman" w:cs="Times New Roman"/>
          <w:sz w:val="28"/>
          <w:szCs w:val="28"/>
        </w:rPr>
        <w:t>είας με αντιπηκτικό  EDTA των 2</w:t>
      </w:r>
      <w:r w:rsidRPr="000C001A">
        <w:rPr>
          <w:rFonts w:ascii="Times New Roman" w:hAnsi="Times New Roman" w:cs="Times New Roman"/>
          <w:sz w:val="28"/>
          <w:szCs w:val="28"/>
        </w:rPr>
        <w:t xml:space="preserve">ml διαστάσεων 13Χ75mm αποστειρωμένα, συνθετικά άθραυστα, με ένδειξη πλήρωσης και ετικέτα για στοιχεία ασθενούς, να αναγράφεται το CE, LOT παραγωγής, REF, η μέθοδος αποστείρωσης, η ημερομηνία λήξης, με πιεστό πώμα ασφαλείας, στεγανής εφαρμογής και εύκολης διάτρησης, που να καλύπτει εξωτερικά το </w:t>
      </w:r>
      <w:r w:rsidRPr="000C001A">
        <w:rPr>
          <w:rFonts w:ascii="Times New Roman" w:hAnsi="Times New Roman" w:cs="Times New Roman"/>
          <w:sz w:val="28"/>
          <w:szCs w:val="28"/>
        </w:rPr>
        <w:lastRenderedPageBreak/>
        <w:t xml:space="preserve">φιαλίδιο κατά 2 cm </w:t>
      </w:r>
      <w:r w:rsidRPr="000C001A">
        <w:rPr>
          <w:rFonts w:ascii="Times New Roman" w:hAnsi="Times New Roman" w:cs="Times New Roman"/>
          <w:b/>
          <w:sz w:val="28"/>
          <w:szCs w:val="28"/>
        </w:rPr>
        <w:t>(γενική αίματος).</w:t>
      </w:r>
      <w:r w:rsidRPr="000C001A">
        <w:rPr>
          <w:rFonts w:ascii="Times New Roman" w:hAnsi="Times New Roman" w:cs="Times New Roman"/>
          <w:sz w:val="28"/>
          <w:szCs w:val="28"/>
        </w:rPr>
        <w:t xml:space="preserve">                                    Σημείωση: να δοθεί ικανός αριθμός δειγμάτων για αξιολόγηση όσον αφορά το αποτέλεσμα και τον απαιτούμενο χρόνο </w:t>
      </w:r>
      <w:proofErr w:type="spellStart"/>
      <w:r w:rsidRPr="000C001A">
        <w:rPr>
          <w:rFonts w:ascii="Times New Roman" w:hAnsi="Times New Roman" w:cs="Times New Roman"/>
          <w:sz w:val="28"/>
          <w:szCs w:val="28"/>
        </w:rPr>
        <w:t>φυγοκέντρησης</w:t>
      </w:r>
      <w:proofErr w:type="spellEnd"/>
      <w:r w:rsidRPr="000C001A">
        <w:rPr>
          <w:rFonts w:ascii="Times New Roman" w:hAnsi="Times New Roman" w:cs="Times New Roman"/>
          <w:sz w:val="28"/>
          <w:szCs w:val="28"/>
        </w:rPr>
        <w:t xml:space="preserve"> για την επίτευξη κατάλληλης ποιότητας δείγματος.</w:t>
      </w:r>
    </w:p>
    <w:p w:rsidR="000C001A" w:rsidRPr="000C001A" w:rsidRDefault="000C001A" w:rsidP="003B1B7C">
      <w:pPr>
        <w:rPr>
          <w:rFonts w:ascii="Times New Roman" w:hAnsi="Times New Roman" w:cs="Times New Roman"/>
          <w:sz w:val="28"/>
          <w:szCs w:val="28"/>
        </w:rPr>
      </w:pPr>
    </w:p>
    <w:p w:rsidR="003B1B7C" w:rsidRPr="000C001A" w:rsidRDefault="003B1B7C" w:rsidP="003B1B7C">
      <w:pPr>
        <w:rPr>
          <w:rFonts w:ascii="Times New Roman" w:hAnsi="Times New Roman" w:cs="Times New Roman"/>
          <w:sz w:val="28"/>
          <w:szCs w:val="28"/>
        </w:rPr>
      </w:pPr>
      <w:r w:rsidRPr="000C001A">
        <w:rPr>
          <w:rFonts w:ascii="Times New Roman" w:hAnsi="Times New Roman" w:cs="Times New Roman"/>
          <w:sz w:val="28"/>
          <w:szCs w:val="28"/>
        </w:rPr>
        <w:t xml:space="preserve"> </w:t>
      </w:r>
    </w:p>
    <w:p w:rsidR="00B41BF6" w:rsidRPr="000C001A" w:rsidRDefault="00B41BF6" w:rsidP="00B41BF6">
      <w:pPr>
        <w:shd w:val="clear" w:color="auto" w:fill="FFFFFF"/>
        <w:spacing w:after="0" w:line="288" w:lineRule="atLeast"/>
        <w:rPr>
          <w:rFonts w:ascii="Times New Roman" w:eastAsia="Times New Roman" w:hAnsi="Times New Roman" w:cs="Times New Roman"/>
          <w:color w:val="0A0A0A"/>
          <w:sz w:val="28"/>
          <w:szCs w:val="28"/>
          <w:lang w:eastAsia="el-GR"/>
        </w:rPr>
      </w:pPr>
      <w:r w:rsidRPr="00B41BF6">
        <w:rPr>
          <w:rFonts w:ascii="Times New Roman" w:eastAsia="Times New Roman" w:hAnsi="Times New Roman" w:cs="Times New Roman"/>
          <w:b/>
          <w:color w:val="0A0A0A"/>
          <w:sz w:val="28"/>
          <w:szCs w:val="28"/>
          <w:lang w:eastAsia="el-GR"/>
        </w:rPr>
        <w:t xml:space="preserve">Οι </w:t>
      </w:r>
      <w:proofErr w:type="spellStart"/>
      <w:r w:rsidRPr="00B41BF6">
        <w:rPr>
          <w:rFonts w:ascii="Times New Roman" w:eastAsia="Times New Roman" w:hAnsi="Times New Roman" w:cs="Times New Roman"/>
          <w:b/>
          <w:color w:val="0A0A0A"/>
          <w:sz w:val="28"/>
          <w:szCs w:val="28"/>
          <w:lang w:eastAsia="el-GR"/>
        </w:rPr>
        <w:t>βαμβακοφόροι</w:t>
      </w:r>
      <w:proofErr w:type="spellEnd"/>
      <w:r w:rsidRPr="00B41BF6">
        <w:rPr>
          <w:rFonts w:ascii="Times New Roman" w:eastAsia="Times New Roman" w:hAnsi="Times New Roman" w:cs="Times New Roman"/>
          <w:b/>
          <w:color w:val="0A0A0A"/>
          <w:sz w:val="28"/>
          <w:szCs w:val="28"/>
          <w:lang w:eastAsia="el-GR"/>
        </w:rPr>
        <w:t xml:space="preserve"> </w:t>
      </w:r>
      <w:proofErr w:type="spellStart"/>
      <w:r w:rsidRPr="00B41BF6">
        <w:rPr>
          <w:rFonts w:ascii="Times New Roman" w:eastAsia="Times New Roman" w:hAnsi="Times New Roman" w:cs="Times New Roman"/>
          <w:b/>
          <w:color w:val="0A0A0A"/>
          <w:sz w:val="28"/>
          <w:szCs w:val="28"/>
          <w:lang w:eastAsia="el-GR"/>
        </w:rPr>
        <w:t>στυλεοί</w:t>
      </w:r>
      <w:proofErr w:type="spellEnd"/>
      <w:r w:rsidRPr="00B41BF6">
        <w:rPr>
          <w:rFonts w:ascii="Times New Roman" w:eastAsia="Times New Roman" w:hAnsi="Times New Roman" w:cs="Times New Roman"/>
          <w:color w:val="0A0A0A"/>
          <w:sz w:val="28"/>
          <w:szCs w:val="28"/>
          <w:lang w:eastAsia="el-GR"/>
        </w:rPr>
        <w:t> </w:t>
      </w:r>
      <w:r w:rsidRPr="000C001A">
        <w:rPr>
          <w:rFonts w:ascii="Times New Roman" w:eastAsia="Times New Roman" w:hAnsi="Times New Roman" w:cs="Times New Roman"/>
          <w:b/>
          <w:bCs/>
          <w:color w:val="0A0A0A"/>
          <w:sz w:val="28"/>
          <w:szCs w:val="28"/>
          <w:lang w:eastAsia="el-GR"/>
        </w:rPr>
        <w:t>χωρίς υλικό μεταφοράς (</w:t>
      </w:r>
      <w:proofErr w:type="spellStart"/>
      <w:r w:rsidRPr="000C001A">
        <w:rPr>
          <w:rFonts w:ascii="Times New Roman" w:eastAsia="Times New Roman" w:hAnsi="Times New Roman" w:cs="Times New Roman"/>
          <w:b/>
          <w:bCs/>
          <w:color w:val="0A0A0A"/>
          <w:sz w:val="28"/>
          <w:szCs w:val="28"/>
          <w:lang w:eastAsia="el-GR"/>
        </w:rPr>
        <w:t>dry</w:t>
      </w:r>
      <w:proofErr w:type="spellEnd"/>
      <w:r w:rsidRPr="000C001A">
        <w:rPr>
          <w:rFonts w:ascii="Times New Roman" w:eastAsia="Times New Roman" w:hAnsi="Times New Roman" w:cs="Times New Roman"/>
          <w:b/>
          <w:bCs/>
          <w:color w:val="0A0A0A"/>
          <w:sz w:val="28"/>
          <w:szCs w:val="28"/>
          <w:lang w:eastAsia="el-GR"/>
        </w:rPr>
        <w:t xml:space="preserve"> </w:t>
      </w:r>
      <w:proofErr w:type="spellStart"/>
      <w:r w:rsidRPr="000C001A">
        <w:rPr>
          <w:rFonts w:ascii="Times New Roman" w:eastAsia="Times New Roman" w:hAnsi="Times New Roman" w:cs="Times New Roman"/>
          <w:b/>
          <w:bCs/>
          <w:color w:val="0A0A0A"/>
          <w:sz w:val="28"/>
          <w:szCs w:val="28"/>
          <w:lang w:eastAsia="el-GR"/>
        </w:rPr>
        <w:t>swabs</w:t>
      </w:r>
      <w:proofErr w:type="spellEnd"/>
      <w:r w:rsidRPr="000C001A">
        <w:rPr>
          <w:rFonts w:ascii="Times New Roman" w:eastAsia="Times New Roman" w:hAnsi="Times New Roman" w:cs="Times New Roman"/>
          <w:b/>
          <w:bCs/>
          <w:color w:val="0A0A0A"/>
          <w:sz w:val="28"/>
          <w:szCs w:val="28"/>
          <w:lang w:eastAsia="el-GR"/>
        </w:rPr>
        <w:t xml:space="preserve">/ξηροί </w:t>
      </w:r>
      <w:proofErr w:type="spellStart"/>
      <w:r w:rsidRPr="000C001A">
        <w:rPr>
          <w:rFonts w:ascii="Times New Roman" w:eastAsia="Times New Roman" w:hAnsi="Times New Roman" w:cs="Times New Roman"/>
          <w:b/>
          <w:bCs/>
          <w:color w:val="0A0A0A"/>
          <w:sz w:val="28"/>
          <w:szCs w:val="28"/>
          <w:lang w:eastAsia="el-GR"/>
        </w:rPr>
        <w:t>στυλεοί</w:t>
      </w:r>
      <w:proofErr w:type="spellEnd"/>
      <w:r w:rsidRPr="000C001A">
        <w:rPr>
          <w:rFonts w:ascii="Times New Roman" w:eastAsia="Times New Roman" w:hAnsi="Times New Roman" w:cs="Times New Roman"/>
          <w:b/>
          <w:bCs/>
          <w:color w:val="0A0A0A"/>
          <w:sz w:val="28"/>
          <w:szCs w:val="28"/>
          <w:lang w:eastAsia="el-GR"/>
        </w:rPr>
        <w:t>)</w:t>
      </w:r>
      <w:r w:rsidRPr="00B41BF6">
        <w:rPr>
          <w:rFonts w:ascii="Times New Roman" w:eastAsia="Times New Roman" w:hAnsi="Times New Roman" w:cs="Times New Roman"/>
          <w:color w:val="0A0A0A"/>
          <w:sz w:val="28"/>
          <w:szCs w:val="28"/>
          <w:lang w:eastAsia="el-GR"/>
        </w:rPr>
        <w:t> .</w:t>
      </w:r>
      <w:r w:rsidRPr="000C001A">
        <w:rPr>
          <w:rFonts w:ascii="Times New Roman" w:eastAsia="Times New Roman" w:hAnsi="Times New Roman" w:cs="Times New Roman"/>
          <w:color w:val="0A0A0A"/>
          <w:sz w:val="28"/>
          <w:szCs w:val="28"/>
          <w:lang w:eastAsia="el-GR"/>
        </w:rPr>
        <w:t> </w:t>
      </w:r>
    </w:p>
    <w:p w:rsidR="00B41BF6" w:rsidRPr="00B41BF6" w:rsidRDefault="00B41BF6" w:rsidP="000C001A">
      <w:pPr>
        <w:shd w:val="clear" w:color="auto" w:fill="FFFFFF"/>
        <w:spacing w:after="0" w:line="288" w:lineRule="atLeast"/>
        <w:rPr>
          <w:rFonts w:ascii="Times New Roman" w:eastAsia="Times New Roman" w:hAnsi="Times New Roman" w:cs="Times New Roman"/>
          <w:sz w:val="28"/>
          <w:szCs w:val="28"/>
          <w:lang w:eastAsia="el-GR"/>
        </w:rPr>
      </w:pPr>
      <w:r w:rsidRPr="00B41BF6">
        <w:rPr>
          <w:rFonts w:ascii="Times New Roman" w:eastAsia="Times New Roman" w:hAnsi="Times New Roman" w:cs="Times New Roman"/>
          <w:color w:val="0A0A0A"/>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h8KWaa3uH6Pj7_UP6pS10As_1" o:spid="_x0000_i1025" type="#_x0000_t75" alt="Dutscher" style="width:24pt;height:24pt"/>
        </w:pict>
      </w:r>
    </w:p>
    <w:p w:rsidR="00B41BF6" w:rsidRPr="00B41BF6" w:rsidRDefault="002943D1"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bCs/>
          <w:color w:val="0A0A0A"/>
          <w:sz w:val="28"/>
          <w:szCs w:val="28"/>
          <w:lang w:eastAsia="el-GR"/>
        </w:rPr>
        <w:t xml:space="preserve">Η κεφαλή να είναι </w:t>
      </w:r>
      <w:r w:rsidR="00B41BF6" w:rsidRPr="000C001A">
        <w:rPr>
          <w:rFonts w:ascii="Times New Roman" w:eastAsia="Times New Roman" w:hAnsi="Times New Roman" w:cs="Times New Roman"/>
          <w:color w:val="0A0A0A"/>
          <w:sz w:val="28"/>
          <w:szCs w:val="28"/>
          <w:lang w:eastAsia="el-GR"/>
        </w:rPr>
        <w:t> 100% καθαρό βαμβάκι (medical grade), υποαλλεργικό, χωρίς προσμίξεις, λευκό, σταθερά στερεωμένο στον στειλεό για αποφυγή αποκόλλησης ινών.</w:t>
      </w:r>
    </w:p>
    <w:p w:rsidR="000C001A" w:rsidRPr="000C001A" w:rsidRDefault="002943D1"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b/>
          <w:bCs/>
          <w:color w:val="0A0A0A"/>
          <w:sz w:val="28"/>
          <w:szCs w:val="28"/>
          <w:lang w:eastAsia="el-GR"/>
        </w:rPr>
        <w:t xml:space="preserve">Ο </w:t>
      </w:r>
      <w:r w:rsidRPr="000C001A">
        <w:rPr>
          <w:rFonts w:ascii="Times New Roman" w:eastAsia="Times New Roman" w:hAnsi="Times New Roman" w:cs="Times New Roman"/>
          <w:bCs/>
          <w:color w:val="0A0A0A"/>
          <w:sz w:val="28"/>
          <w:szCs w:val="28"/>
          <w:lang w:eastAsia="el-GR"/>
        </w:rPr>
        <w:t xml:space="preserve">στυλεός να είναι </w:t>
      </w:r>
      <w:r w:rsidR="00B41BF6" w:rsidRPr="000C001A">
        <w:rPr>
          <w:rFonts w:ascii="Times New Roman" w:eastAsia="Times New Roman" w:hAnsi="Times New Roman" w:cs="Times New Roman"/>
          <w:color w:val="0A0A0A"/>
          <w:sz w:val="28"/>
          <w:szCs w:val="28"/>
          <w:lang w:eastAsia="el-GR"/>
        </w:rPr>
        <w:t xml:space="preserve"> από ξύλο (σημύδα) ή πλαστικό (</w:t>
      </w:r>
      <w:proofErr w:type="spellStart"/>
      <w:r w:rsidR="00B41BF6" w:rsidRPr="000C001A">
        <w:rPr>
          <w:rFonts w:ascii="Times New Roman" w:eastAsia="Times New Roman" w:hAnsi="Times New Roman" w:cs="Times New Roman"/>
          <w:color w:val="0A0A0A"/>
          <w:sz w:val="28"/>
          <w:szCs w:val="28"/>
          <w:lang w:eastAsia="el-GR"/>
        </w:rPr>
        <w:t>pol</w:t>
      </w:r>
      <w:r w:rsidRPr="000C001A">
        <w:rPr>
          <w:rFonts w:ascii="Times New Roman" w:eastAsia="Times New Roman" w:hAnsi="Times New Roman" w:cs="Times New Roman"/>
          <w:color w:val="0A0A0A"/>
          <w:sz w:val="28"/>
          <w:szCs w:val="28"/>
          <w:lang w:eastAsia="el-GR"/>
        </w:rPr>
        <w:t>ystyrene</w:t>
      </w:r>
      <w:proofErr w:type="spellEnd"/>
      <w:r w:rsidRPr="000C001A">
        <w:rPr>
          <w:rFonts w:ascii="Times New Roman" w:eastAsia="Times New Roman" w:hAnsi="Times New Roman" w:cs="Times New Roman"/>
          <w:color w:val="0A0A0A"/>
          <w:sz w:val="28"/>
          <w:szCs w:val="28"/>
          <w:lang w:eastAsia="el-GR"/>
        </w:rPr>
        <w:t xml:space="preserve">). </w:t>
      </w:r>
    </w:p>
    <w:p w:rsidR="00B41BF6" w:rsidRPr="000C001A" w:rsidRDefault="00B41BF6"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color w:val="0A0A0A"/>
          <w:sz w:val="28"/>
          <w:szCs w:val="28"/>
          <w:lang w:eastAsia="el-GR"/>
        </w:rPr>
        <w:t> Η κεφαλή πρέπει να είναι ασφαλώς κολλημένη στον στειλεό με υδατοδιαλυτή κόλλα. </w:t>
      </w:r>
    </w:p>
    <w:p w:rsidR="000C001A" w:rsidRPr="000C001A" w:rsidRDefault="002943D1"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color w:val="0A0A0A"/>
          <w:sz w:val="28"/>
          <w:szCs w:val="28"/>
          <w:lang w:eastAsia="el-GR"/>
        </w:rPr>
        <w:t xml:space="preserve">Το μήκος τους να είναι από  15cm έως </w:t>
      </w:r>
      <w:r w:rsidR="00B41BF6" w:rsidRPr="000C001A">
        <w:rPr>
          <w:rFonts w:ascii="Times New Roman" w:eastAsia="Times New Roman" w:hAnsi="Times New Roman" w:cs="Times New Roman"/>
          <w:color w:val="0A0A0A"/>
          <w:sz w:val="28"/>
          <w:szCs w:val="28"/>
          <w:lang w:eastAsia="el-GR"/>
        </w:rPr>
        <w:t xml:space="preserve"> 20cm (για βαθύτερη λήψη)</w:t>
      </w:r>
    </w:p>
    <w:p w:rsidR="00B41BF6" w:rsidRPr="000C001A" w:rsidRDefault="002943D1"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bCs/>
          <w:color w:val="0A0A0A"/>
          <w:sz w:val="28"/>
          <w:szCs w:val="28"/>
          <w:lang w:eastAsia="el-GR"/>
        </w:rPr>
        <w:t xml:space="preserve">Η διάμετρος της κεφαλής να είναι </w:t>
      </w:r>
      <w:r w:rsidRPr="000C001A">
        <w:rPr>
          <w:rFonts w:ascii="Times New Roman" w:eastAsia="Times New Roman" w:hAnsi="Times New Roman" w:cs="Times New Roman"/>
          <w:color w:val="0A0A0A"/>
          <w:sz w:val="28"/>
          <w:szCs w:val="28"/>
          <w:lang w:eastAsia="el-GR"/>
        </w:rPr>
        <w:t> π</w:t>
      </w:r>
      <w:r w:rsidR="00B41BF6" w:rsidRPr="000C001A">
        <w:rPr>
          <w:rFonts w:ascii="Times New Roman" w:eastAsia="Times New Roman" w:hAnsi="Times New Roman" w:cs="Times New Roman"/>
          <w:color w:val="0A0A0A"/>
          <w:sz w:val="28"/>
          <w:szCs w:val="28"/>
          <w:lang w:eastAsia="el-GR"/>
        </w:rPr>
        <w:t>ερίπου 4.7 - 5 mm (</w:t>
      </w:r>
      <w:proofErr w:type="spellStart"/>
      <w:r w:rsidR="00B41BF6" w:rsidRPr="000C001A">
        <w:rPr>
          <w:rFonts w:ascii="Times New Roman" w:eastAsia="Times New Roman" w:hAnsi="Times New Roman" w:cs="Times New Roman"/>
          <w:color w:val="0A0A0A"/>
          <w:sz w:val="28"/>
          <w:szCs w:val="28"/>
          <w:lang w:eastAsia="el-GR"/>
        </w:rPr>
        <w:t>regular</w:t>
      </w:r>
      <w:proofErr w:type="spellEnd"/>
      <w:r w:rsidR="00B41BF6" w:rsidRPr="000C001A">
        <w:rPr>
          <w:rFonts w:ascii="Times New Roman" w:eastAsia="Times New Roman" w:hAnsi="Times New Roman" w:cs="Times New Roman"/>
          <w:color w:val="0A0A0A"/>
          <w:sz w:val="28"/>
          <w:szCs w:val="28"/>
          <w:lang w:eastAsia="el-GR"/>
        </w:rPr>
        <w:t xml:space="preserve"> </w:t>
      </w:r>
      <w:proofErr w:type="spellStart"/>
      <w:r w:rsidR="00B41BF6" w:rsidRPr="000C001A">
        <w:rPr>
          <w:rFonts w:ascii="Times New Roman" w:eastAsia="Times New Roman" w:hAnsi="Times New Roman" w:cs="Times New Roman"/>
          <w:color w:val="0A0A0A"/>
          <w:sz w:val="28"/>
          <w:szCs w:val="28"/>
          <w:lang w:eastAsia="el-GR"/>
        </w:rPr>
        <w:t>tip</w:t>
      </w:r>
      <w:proofErr w:type="spellEnd"/>
      <w:r w:rsidR="00B41BF6" w:rsidRPr="000C001A">
        <w:rPr>
          <w:rFonts w:ascii="Times New Roman" w:eastAsia="Times New Roman" w:hAnsi="Times New Roman" w:cs="Times New Roman"/>
          <w:color w:val="0A0A0A"/>
          <w:sz w:val="28"/>
          <w:szCs w:val="28"/>
          <w:lang w:eastAsia="el-GR"/>
        </w:rPr>
        <w:t>).</w:t>
      </w:r>
    </w:p>
    <w:p w:rsidR="00B41BF6" w:rsidRPr="000C001A" w:rsidRDefault="00B41BF6"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color w:val="0A0A0A"/>
          <w:sz w:val="28"/>
          <w:szCs w:val="28"/>
          <w:lang w:eastAsia="el-GR"/>
        </w:rPr>
        <w:t>Ατομικά συσκευασμένοι σε peel-pack (χαρτί/</w:t>
      </w:r>
      <w:r w:rsidR="002943D1" w:rsidRPr="000C001A">
        <w:rPr>
          <w:rFonts w:ascii="Times New Roman" w:eastAsia="Times New Roman" w:hAnsi="Times New Roman" w:cs="Times New Roman"/>
          <w:color w:val="0A0A0A"/>
          <w:sz w:val="28"/>
          <w:szCs w:val="28"/>
          <w:lang w:eastAsia="el-GR"/>
        </w:rPr>
        <w:t xml:space="preserve"> πλαστικό</w:t>
      </w:r>
      <w:r w:rsidRPr="000C001A">
        <w:rPr>
          <w:rFonts w:ascii="Times New Roman" w:eastAsia="Times New Roman" w:hAnsi="Times New Roman" w:cs="Times New Roman"/>
          <w:color w:val="0A0A0A"/>
          <w:sz w:val="28"/>
          <w:szCs w:val="28"/>
          <w:lang w:eastAsia="el-GR"/>
        </w:rPr>
        <w:t>) για διατήρηση της αποστείρωσης.</w:t>
      </w:r>
    </w:p>
    <w:p w:rsidR="00B41BF6" w:rsidRPr="00B41BF6" w:rsidRDefault="002943D1" w:rsidP="000C001A">
      <w:pPr>
        <w:shd w:val="clear" w:color="auto" w:fill="FFFFFF"/>
        <w:spacing w:after="144" w:line="288" w:lineRule="atLeast"/>
        <w:rPr>
          <w:rFonts w:ascii="Times New Roman" w:eastAsia="Times New Roman" w:hAnsi="Times New Roman" w:cs="Times New Roman"/>
          <w:sz w:val="28"/>
          <w:szCs w:val="28"/>
          <w:lang w:eastAsia="el-GR"/>
        </w:rPr>
      </w:pPr>
      <w:r w:rsidRPr="000C001A">
        <w:rPr>
          <w:rFonts w:ascii="Times New Roman" w:eastAsia="Times New Roman" w:hAnsi="Times New Roman" w:cs="Times New Roman"/>
          <w:color w:val="0A0A0A"/>
          <w:sz w:val="28"/>
          <w:szCs w:val="28"/>
          <w:lang w:eastAsia="el-GR"/>
        </w:rPr>
        <w:t xml:space="preserve">Να </w:t>
      </w:r>
      <w:r w:rsidR="00B41BF6" w:rsidRPr="000C001A">
        <w:rPr>
          <w:rFonts w:ascii="Times New Roman" w:eastAsia="Times New Roman" w:hAnsi="Times New Roman" w:cs="Times New Roman"/>
          <w:color w:val="0A0A0A"/>
          <w:sz w:val="28"/>
          <w:szCs w:val="28"/>
          <w:lang w:eastAsia="el-GR"/>
        </w:rPr>
        <w:t xml:space="preserve"> παρέχονται εντός πλαστικού σωληναρίου (polypropylene) με πώμα, το οποίο λειτουργεί ως θήκη μεταφοράς μετά τη δειγματοληψία. </w:t>
      </w:r>
      <w:r w:rsidR="000C001A" w:rsidRPr="000C001A">
        <w:rPr>
          <w:rFonts w:ascii="Times New Roman" w:eastAsia="Times New Roman" w:hAnsi="Times New Roman" w:cs="Times New Roman"/>
          <w:sz w:val="28"/>
          <w:szCs w:val="28"/>
          <w:lang w:eastAsia="el-GR"/>
        </w:rPr>
        <w:t xml:space="preserve">                                                                                                    </w:t>
      </w:r>
      <w:r w:rsidRPr="000C001A">
        <w:rPr>
          <w:rFonts w:ascii="Times New Roman" w:eastAsia="Times New Roman" w:hAnsi="Times New Roman" w:cs="Times New Roman"/>
          <w:bCs/>
          <w:color w:val="0A0A0A"/>
          <w:sz w:val="28"/>
          <w:szCs w:val="28"/>
          <w:lang w:eastAsia="el-GR"/>
        </w:rPr>
        <w:t>Ν</w:t>
      </w:r>
      <w:r w:rsidR="000C001A" w:rsidRPr="000C001A">
        <w:rPr>
          <w:rFonts w:ascii="Times New Roman" w:eastAsia="Times New Roman" w:hAnsi="Times New Roman" w:cs="Times New Roman"/>
          <w:color w:val="0A0A0A"/>
          <w:sz w:val="28"/>
          <w:szCs w:val="28"/>
          <w:lang w:eastAsia="el-GR"/>
        </w:rPr>
        <w:t>α είναι α</w:t>
      </w:r>
      <w:r w:rsidR="00B41BF6" w:rsidRPr="000C001A">
        <w:rPr>
          <w:rFonts w:ascii="Times New Roman" w:eastAsia="Times New Roman" w:hAnsi="Times New Roman" w:cs="Times New Roman"/>
          <w:color w:val="0A0A0A"/>
          <w:sz w:val="28"/>
          <w:szCs w:val="28"/>
          <w:lang w:eastAsia="el-GR"/>
        </w:rPr>
        <w:t>ποστειρωμένοι (Sterile).</w:t>
      </w:r>
      <w:r w:rsidR="000C001A" w:rsidRPr="000C001A">
        <w:rPr>
          <w:rFonts w:ascii="Times New Roman" w:eastAsia="Times New Roman" w:hAnsi="Times New Roman" w:cs="Times New Roman"/>
          <w:color w:val="0A0A0A"/>
          <w:sz w:val="28"/>
          <w:szCs w:val="28"/>
          <w:lang w:eastAsia="el-GR"/>
        </w:rPr>
        <w:t>με αιθυλονεξείδιο (ΕΟ) ή ακτινοβολία (</w:t>
      </w:r>
      <w:r w:rsidR="000C001A" w:rsidRPr="000C001A">
        <w:rPr>
          <w:rFonts w:ascii="Times New Roman" w:eastAsia="Times New Roman" w:hAnsi="Times New Roman" w:cs="Times New Roman"/>
          <w:color w:val="0A0A0A"/>
          <w:sz w:val="28"/>
          <w:szCs w:val="28"/>
          <w:lang w:val="en-US" w:eastAsia="el-GR"/>
        </w:rPr>
        <w:t>Gamma</w:t>
      </w:r>
      <w:r w:rsidR="000C001A" w:rsidRPr="000C001A">
        <w:rPr>
          <w:rFonts w:ascii="Times New Roman" w:eastAsia="Times New Roman" w:hAnsi="Times New Roman" w:cs="Times New Roman"/>
          <w:color w:val="0A0A0A"/>
          <w:sz w:val="28"/>
          <w:szCs w:val="28"/>
          <w:lang w:eastAsia="el-GR"/>
        </w:rPr>
        <w:t>)</w:t>
      </w:r>
    </w:p>
    <w:p w:rsidR="00B41BF6" w:rsidRPr="00B41BF6" w:rsidRDefault="00B41BF6" w:rsidP="000C001A">
      <w:pPr>
        <w:shd w:val="clear" w:color="auto" w:fill="FFFFFF"/>
        <w:spacing w:after="144" w:line="288" w:lineRule="atLeast"/>
        <w:rPr>
          <w:rFonts w:ascii="Times New Roman" w:eastAsia="Times New Roman" w:hAnsi="Times New Roman" w:cs="Times New Roman"/>
          <w:color w:val="0A0A0A"/>
          <w:sz w:val="28"/>
          <w:szCs w:val="28"/>
          <w:lang w:eastAsia="el-GR"/>
        </w:rPr>
      </w:pPr>
      <w:r w:rsidRPr="000C001A">
        <w:rPr>
          <w:rFonts w:ascii="Times New Roman" w:eastAsia="Times New Roman" w:hAnsi="Times New Roman" w:cs="Times New Roman"/>
          <w:color w:val="0A0A0A"/>
          <w:sz w:val="28"/>
          <w:szCs w:val="28"/>
          <w:lang w:val="en-US" w:eastAsia="el-GR"/>
        </w:rPr>
        <w:t> </w:t>
      </w:r>
      <w:r w:rsidRPr="000C001A">
        <w:rPr>
          <w:rFonts w:ascii="Times New Roman" w:eastAsia="Times New Roman" w:hAnsi="Times New Roman" w:cs="Times New Roman"/>
          <w:color w:val="0A0A0A"/>
          <w:sz w:val="28"/>
          <w:szCs w:val="28"/>
          <w:lang w:eastAsia="el-GR"/>
        </w:rPr>
        <w:t>Υποχρεωτική</w:t>
      </w:r>
      <w:r w:rsidRPr="000C001A">
        <w:rPr>
          <w:rFonts w:ascii="Times New Roman" w:eastAsia="Times New Roman" w:hAnsi="Times New Roman" w:cs="Times New Roman"/>
          <w:color w:val="0A0A0A"/>
          <w:sz w:val="28"/>
          <w:szCs w:val="28"/>
          <w:lang w:val="en-US" w:eastAsia="el-GR"/>
        </w:rPr>
        <w:t xml:space="preserve"> </w:t>
      </w:r>
      <w:r w:rsidR="000C001A" w:rsidRPr="000C001A">
        <w:rPr>
          <w:rFonts w:ascii="Times New Roman" w:eastAsia="Times New Roman" w:hAnsi="Times New Roman" w:cs="Times New Roman"/>
          <w:color w:val="0A0A0A"/>
          <w:sz w:val="28"/>
          <w:szCs w:val="28"/>
          <w:lang w:eastAsia="el-GR"/>
        </w:rPr>
        <w:t>σήμανση</w:t>
      </w:r>
      <w:r w:rsidR="000C001A" w:rsidRPr="000C001A">
        <w:rPr>
          <w:rFonts w:ascii="Times New Roman" w:eastAsia="Times New Roman" w:hAnsi="Times New Roman" w:cs="Times New Roman"/>
          <w:color w:val="0A0A0A"/>
          <w:sz w:val="28"/>
          <w:szCs w:val="28"/>
          <w:lang w:val="en-US" w:eastAsia="el-GR"/>
        </w:rPr>
        <w:t xml:space="preserve"> CE </w:t>
      </w:r>
      <w:r w:rsidRPr="000C001A">
        <w:rPr>
          <w:rFonts w:ascii="Times New Roman" w:eastAsia="Times New Roman" w:hAnsi="Times New Roman" w:cs="Times New Roman"/>
          <w:color w:val="0A0A0A"/>
          <w:sz w:val="28"/>
          <w:szCs w:val="28"/>
          <w:lang w:val="en-US" w:eastAsia="el-GR"/>
        </w:rPr>
        <w:t xml:space="preserve">(Class I or </w:t>
      </w:r>
      <w:proofErr w:type="spellStart"/>
      <w:r w:rsidRPr="000C001A">
        <w:rPr>
          <w:rFonts w:ascii="Times New Roman" w:eastAsia="Times New Roman" w:hAnsi="Times New Roman" w:cs="Times New Roman"/>
          <w:color w:val="0A0A0A"/>
          <w:sz w:val="28"/>
          <w:szCs w:val="28"/>
          <w:lang w:val="en-US" w:eastAsia="el-GR"/>
        </w:rPr>
        <w:t>IIa</w:t>
      </w:r>
      <w:proofErr w:type="spellEnd"/>
      <w:r w:rsidRPr="000C001A">
        <w:rPr>
          <w:rFonts w:ascii="Times New Roman" w:eastAsia="Times New Roman" w:hAnsi="Times New Roman" w:cs="Times New Roman"/>
          <w:color w:val="0A0A0A"/>
          <w:sz w:val="28"/>
          <w:szCs w:val="28"/>
          <w:lang w:val="en-US" w:eastAsia="el-GR"/>
        </w:rPr>
        <w:t xml:space="preserve"> medical device).</w:t>
      </w:r>
      <w:r w:rsidR="000C001A" w:rsidRPr="000C001A">
        <w:rPr>
          <w:rFonts w:ascii="Times New Roman" w:eastAsia="Times New Roman" w:hAnsi="Times New Roman" w:cs="Times New Roman"/>
          <w:color w:val="0A0A0A"/>
          <w:sz w:val="28"/>
          <w:szCs w:val="28"/>
          <w:lang w:val="en-US" w:eastAsia="el-GR"/>
        </w:rPr>
        <w:t xml:space="preserve">                                                            </w:t>
      </w:r>
      <w:r w:rsidRPr="000C001A">
        <w:rPr>
          <w:rFonts w:ascii="Times New Roman" w:eastAsia="Times New Roman" w:hAnsi="Times New Roman" w:cs="Times New Roman"/>
          <w:color w:val="0A0A0A"/>
          <w:sz w:val="28"/>
          <w:szCs w:val="28"/>
          <w:lang w:val="en-US" w:eastAsia="el-GR"/>
        </w:rPr>
        <w:t> </w:t>
      </w:r>
      <w:r w:rsidRPr="000C001A">
        <w:rPr>
          <w:rFonts w:ascii="Times New Roman" w:eastAsia="Times New Roman" w:hAnsi="Times New Roman" w:cs="Times New Roman"/>
          <w:color w:val="0A0A0A"/>
          <w:sz w:val="28"/>
          <w:szCs w:val="28"/>
          <w:lang w:eastAsia="el-GR"/>
        </w:rPr>
        <w:t>Συμμόρφωση με ISO 13485 (διαχείριση ποιότητας ιατροτεχνολογικών προϊόντων).</w:t>
      </w:r>
    </w:p>
    <w:p w:rsidR="00B41BF6" w:rsidRPr="00B41BF6" w:rsidRDefault="000C001A" w:rsidP="000C001A">
      <w:pPr>
        <w:shd w:val="clear" w:color="auto" w:fill="FFFFFF"/>
        <w:spacing w:after="144" w:line="288" w:lineRule="atLeast"/>
        <w:rPr>
          <w:rFonts w:ascii="Times New Roman" w:eastAsia="Times New Roman" w:hAnsi="Times New Roman" w:cs="Times New Roman"/>
          <w:sz w:val="28"/>
          <w:szCs w:val="28"/>
          <w:lang w:eastAsia="el-GR"/>
        </w:rPr>
      </w:pPr>
      <w:r w:rsidRPr="000C001A">
        <w:rPr>
          <w:rFonts w:ascii="Times New Roman" w:eastAsia="Times New Roman" w:hAnsi="Times New Roman" w:cs="Times New Roman"/>
          <w:color w:val="0A0A0A"/>
          <w:sz w:val="28"/>
          <w:szCs w:val="28"/>
          <w:lang w:eastAsia="el-GR"/>
        </w:rPr>
        <w:t>Να είναι  μ</w:t>
      </w:r>
      <w:r w:rsidR="00B41BF6" w:rsidRPr="000C001A">
        <w:rPr>
          <w:rFonts w:ascii="Times New Roman" w:eastAsia="Times New Roman" w:hAnsi="Times New Roman" w:cs="Times New Roman"/>
          <w:color w:val="0A0A0A"/>
          <w:sz w:val="28"/>
          <w:szCs w:val="28"/>
          <w:lang w:eastAsia="el-GR"/>
        </w:rPr>
        <w:t>η τοξικοί, Pyrogen-free. </w:t>
      </w:r>
      <w:r w:rsidRPr="000C001A">
        <w:rPr>
          <w:rFonts w:ascii="Times New Roman" w:eastAsia="Times New Roman" w:hAnsi="Times New Roman" w:cs="Times New Roman"/>
          <w:sz w:val="28"/>
          <w:szCs w:val="28"/>
          <w:lang w:eastAsia="el-GR"/>
        </w:rPr>
        <w:t xml:space="preserve">                                                                                                         </w:t>
      </w:r>
      <w:r w:rsidRPr="000C001A">
        <w:rPr>
          <w:rFonts w:ascii="Times New Roman" w:eastAsia="Times New Roman" w:hAnsi="Times New Roman" w:cs="Times New Roman"/>
          <w:color w:val="0A0A0A"/>
          <w:sz w:val="28"/>
          <w:szCs w:val="28"/>
          <w:lang w:eastAsia="el-GR"/>
        </w:rPr>
        <w:t xml:space="preserve">Να είναι </w:t>
      </w:r>
      <w:r w:rsidR="00B41BF6" w:rsidRPr="000C001A">
        <w:rPr>
          <w:rFonts w:ascii="Times New Roman" w:eastAsia="Times New Roman" w:hAnsi="Times New Roman" w:cs="Times New Roman"/>
          <w:color w:val="0A0A0A"/>
          <w:sz w:val="28"/>
          <w:szCs w:val="28"/>
          <w:lang w:eastAsia="el-GR"/>
        </w:rPr>
        <w:t>Κατάλληλοι για τη συλλογή δειγμάτων, τον καθαρισμό πληγών, την εφαρμογή φαρμάκων ή τη λήψη περιβαλλοντικών δειγμάτων (ISO 18593).</w:t>
      </w:r>
    </w:p>
    <w:p w:rsidR="00B41BF6" w:rsidRPr="000C001A" w:rsidRDefault="000C001A" w:rsidP="000C001A">
      <w:pPr>
        <w:shd w:val="clear" w:color="auto" w:fill="FFFFFF"/>
        <w:spacing w:after="144" w:line="288" w:lineRule="atLeast"/>
        <w:rPr>
          <w:rFonts w:ascii="Times New Roman" w:eastAsia="Times New Roman" w:hAnsi="Times New Roman" w:cs="Times New Roman"/>
          <w:sz w:val="28"/>
          <w:szCs w:val="28"/>
          <w:lang w:eastAsia="el-GR"/>
        </w:rPr>
      </w:pPr>
      <w:r w:rsidRPr="000C001A">
        <w:rPr>
          <w:rFonts w:ascii="Times New Roman" w:eastAsia="Times New Roman" w:hAnsi="Times New Roman" w:cs="Times New Roman"/>
          <w:color w:val="0A0A0A"/>
          <w:sz w:val="28"/>
          <w:szCs w:val="28"/>
          <w:lang w:eastAsia="el-GR"/>
        </w:rPr>
        <w:t>Να έχουν μακρά ημερομηνία λήξης</w:t>
      </w:r>
      <w:r w:rsidR="00B41BF6" w:rsidRPr="000C001A">
        <w:rPr>
          <w:rFonts w:ascii="Times New Roman" w:eastAsia="Times New Roman" w:hAnsi="Times New Roman" w:cs="Times New Roman"/>
          <w:color w:val="0A0A0A"/>
          <w:sz w:val="28"/>
          <w:szCs w:val="28"/>
          <w:lang w:eastAsia="el-GR"/>
        </w:rPr>
        <w:t> </w:t>
      </w:r>
    </w:p>
    <w:p w:rsidR="00B41BF6" w:rsidRPr="00B41BF6" w:rsidRDefault="00B41BF6" w:rsidP="00B41BF6">
      <w:pPr>
        <w:shd w:val="clear" w:color="auto" w:fill="FFFFFF"/>
        <w:spacing w:after="144" w:line="288" w:lineRule="atLeast"/>
        <w:rPr>
          <w:rFonts w:ascii="Times New Roman" w:eastAsia="Times New Roman" w:hAnsi="Times New Roman" w:cs="Times New Roman"/>
          <w:sz w:val="28"/>
          <w:szCs w:val="28"/>
          <w:lang w:eastAsia="el-GR"/>
        </w:rPr>
      </w:pPr>
      <w:r w:rsidRPr="00B41BF6">
        <w:rPr>
          <w:rFonts w:ascii="Times New Roman" w:eastAsia="Times New Roman" w:hAnsi="Times New Roman" w:cs="Times New Roman"/>
          <w:color w:val="0A0A0A"/>
          <w:sz w:val="28"/>
          <w:szCs w:val="28"/>
          <w:lang w:eastAsia="el-GR"/>
        </w:rPr>
        <w:pict>
          <v:shape id="img-h8KWaa3uH6Pj7_UP6pS10As_16" o:spid="_x0000_i1026" type="#_x0000_t75" alt="Dutscher" style="width:24pt;height:24pt"/>
        </w:pict>
      </w:r>
    </w:p>
    <w:p w:rsidR="00B41BF6" w:rsidRPr="000C001A" w:rsidRDefault="00B41BF6" w:rsidP="003B1B7C">
      <w:pPr>
        <w:rPr>
          <w:rFonts w:ascii="Times New Roman" w:hAnsi="Times New Roman" w:cs="Times New Roman"/>
          <w:sz w:val="28"/>
          <w:szCs w:val="28"/>
        </w:rPr>
      </w:pPr>
    </w:p>
    <w:p w:rsidR="00B41BF6" w:rsidRPr="000C001A" w:rsidRDefault="00B41BF6" w:rsidP="003B1B7C">
      <w:pPr>
        <w:rPr>
          <w:rFonts w:ascii="Times New Roman" w:hAnsi="Times New Roman" w:cs="Times New Roman"/>
          <w:sz w:val="28"/>
          <w:szCs w:val="28"/>
        </w:rPr>
      </w:pPr>
    </w:p>
    <w:p w:rsidR="00542CB2" w:rsidRPr="000C001A" w:rsidRDefault="00542CB2" w:rsidP="003B1B7C">
      <w:pPr>
        <w:rPr>
          <w:rFonts w:ascii="Times New Roman" w:hAnsi="Times New Roman" w:cs="Times New Roman"/>
          <w:sz w:val="28"/>
          <w:szCs w:val="28"/>
        </w:rPr>
      </w:pPr>
    </w:p>
    <w:p w:rsidR="00542CB2" w:rsidRPr="000C001A" w:rsidRDefault="00542CB2" w:rsidP="00542CB2">
      <w:pPr>
        <w:autoSpaceDE w:val="0"/>
        <w:autoSpaceDN w:val="0"/>
        <w:adjustRightInd w:val="0"/>
        <w:spacing w:after="0" w:line="360" w:lineRule="auto"/>
        <w:rPr>
          <w:rFonts w:ascii="Times New Roman" w:hAnsi="Times New Roman" w:cs="Times New Roman"/>
          <w:sz w:val="28"/>
          <w:szCs w:val="28"/>
        </w:rPr>
      </w:pPr>
      <w:r w:rsidRPr="000C001A">
        <w:rPr>
          <w:rFonts w:ascii="Times New Roman" w:hAnsi="Times New Roman" w:cs="Times New Roman"/>
          <w:b/>
          <w:color w:val="000000"/>
          <w:sz w:val="28"/>
          <w:szCs w:val="28"/>
        </w:rPr>
        <w:lastRenderedPageBreak/>
        <w:t>Φιαλίδια βιοχημικών προσδιορισμών,</w:t>
      </w:r>
      <w:r w:rsidRPr="000C001A">
        <w:rPr>
          <w:rFonts w:ascii="Times New Roman" w:hAnsi="Times New Roman" w:cs="Times New Roman"/>
          <w:color w:val="000000"/>
          <w:sz w:val="28"/>
          <w:szCs w:val="28"/>
        </w:rPr>
        <w:t xml:space="preserve"> κενού, αποστειρωμένα, συνθετικά ,πλαστικά με </w:t>
      </w:r>
      <w:proofErr w:type="spellStart"/>
      <w:r w:rsidRPr="000C001A">
        <w:rPr>
          <w:rFonts w:ascii="Times New Roman" w:hAnsi="Times New Roman" w:cs="Times New Roman"/>
          <w:color w:val="000000"/>
          <w:sz w:val="28"/>
          <w:szCs w:val="28"/>
        </w:rPr>
        <w:t>gel</w:t>
      </w:r>
      <w:proofErr w:type="spellEnd"/>
      <w:r w:rsidRPr="000C001A">
        <w:rPr>
          <w:rFonts w:ascii="Times New Roman" w:hAnsi="Times New Roman" w:cs="Times New Roman"/>
          <w:color w:val="000000"/>
          <w:sz w:val="28"/>
          <w:szCs w:val="28"/>
        </w:rPr>
        <w:t xml:space="preserve"> διαχωρισμού, με ένδειξη πλήρωσης και ετικέτα για στοιχεία ασθενούς, να αναγράφεται το CE,LOT </w:t>
      </w:r>
      <w:proofErr w:type="spellStart"/>
      <w:r w:rsidRPr="000C001A">
        <w:rPr>
          <w:rFonts w:ascii="Times New Roman" w:hAnsi="Times New Roman" w:cs="Times New Roman"/>
          <w:color w:val="000000"/>
          <w:sz w:val="28"/>
          <w:szCs w:val="28"/>
        </w:rPr>
        <w:t>παραγωγής,REF</w:t>
      </w:r>
      <w:proofErr w:type="spellEnd"/>
      <w:r w:rsidRPr="000C001A">
        <w:rPr>
          <w:rFonts w:ascii="Times New Roman" w:hAnsi="Times New Roman" w:cs="Times New Roman"/>
          <w:color w:val="000000"/>
          <w:sz w:val="28"/>
          <w:szCs w:val="28"/>
        </w:rPr>
        <w:t xml:space="preserve">, η μέθοδος αποστείρωσης , η ημερομηνία </w:t>
      </w:r>
      <w:r w:rsidRPr="000C001A">
        <w:rPr>
          <w:rFonts w:ascii="Times New Roman" w:hAnsi="Times New Roman" w:cs="Times New Roman"/>
          <w:sz w:val="28"/>
          <w:szCs w:val="28"/>
        </w:rPr>
        <w:t xml:space="preserve">λήξης, διαστάσεων 13Χ100mm, με πιεστό πώμα ασφαλείας, στεγανής εφαρμογής και εύκολης διάτρησης, που να καλύπτει εξωτερικά το φιαλίδιο κατά 2 cm, χωρητικότητας 3,5 ml. Η ποιότητα του </w:t>
      </w:r>
      <w:proofErr w:type="spellStart"/>
      <w:r w:rsidRPr="000C001A">
        <w:rPr>
          <w:rFonts w:ascii="Times New Roman" w:hAnsi="Times New Roman" w:cs="Times New Roman"/>
          <w:sz w:val="28"/>
          <w:szCs w:val="28"/>
        </w:rPr>
        <w:t>gel</w:t>
      </w:r>
      <w:proofErr w:type="spellEnd"/>
      <w:r w:rsidRPr="000C001A">
        <w:rPr>
          <w:rFonts w:ascii="Times New Roman" w:hAnsi="Times New Roman" w:cs="Times New Roman"/>
          <w:sz w:val="28"/>
          <w:szCs w:val="28"/>
        </w:rPr>
        <w:t xml:space="preserve"> να είναι ιδανική προκειμένου να μην δημιουργούνται λειτουργικά προβλήματα. Τέλος το </w:t>
      </w:r>
      <w:proofErr w:type="spellStart"/>
      <w:r w:rsidRPr="000C001A">
        <w:rPr>
          <w:rFonts w:ascii="Times New Roman" w:hAnsi="Times New Roman" w:cs="Times New Roman"/>
          <w:sz w:val="28"/>
          <w:szCs w:val="28"/>
        </w:rPr>
        <w:t>gel</w:t>
      </w:r>
      <w:proofErr w:type="spellEnd"/>
      <w:r w:rsidRPr="000C001A">
        <w:rPr>
          <w:rFonts w:ascii="Times New Roman" w:hAnsi="Times New Roman" w:cs="Times New Roman"/>
          <w:sz w:val="28"/>
          <w:szCs w:val="28"/>
        </w:rPr>
        <w:t xml:space="preserve"> να έχει τέτοια υδροδυναμική ώστε να επιτυγχάνεται καλύτερος διαχωρισμός με αποτέλεσμα την καλύτερη ποιότητα του ορού.</w:t>
      </w:r>
    </w:p>
    <w:p w:rsidR="00B41BF6" w:rsidRPr="000C001A" w:rsidRDefault="00B41BF6" w:rsidP="00542CB2">
      <w:pPr>
        <w:autoSpaceDE w:val="0"/>
        <w:autoSpaceDN w:val="0"/>
        <w:adjustRightInd w:val="0"/>
        <w:spacing w:after="0" w:line="360" w:lineRule="auto"/>
        <w:rPr>
          <w:rFonts w:ascii="Times New Roman" w:hAnsi="Times New Roman" w:cs="Times New Roman"/>
          <w:sz w:val="28"/>
          <w:szCs w:val="28"/>
        </w:rPr>
      </w:pPr>
    </w:p>
    <w:p w:rsidR="00B41BF6" w:rsidRPr="000C001A" w:rsidRDefault="00B41BF6" w:rsidP="00542CB2">
      <w:pPr>
        <w:autoSpaceDE w:val="0"/>
        <w:autoSpaceDN w:val="0"/>
        <w:adjustRightInd w:val="0"/>
        <w:spacing w:after="0" w:line="360" w:lineRule="auto"/>
        <w:rPr>
          <w:rFonts w:ascii="Times New Roman" w:hAnsi="Times New Roman" w:cs="Times New Roman"/>
          <w:sz w:val="28"/>
          <w:szCs w:val="28"/>
        </w:rPr>
      </w:pPr>
    </w:p>
    <w:p w:rsidR="00B41BF6" w:rsidRPr="000C001A" w:rsidRDefault="00B41BF6" w:rsidP="00B41BF6">
      <w:pPr>
        <w:pStyle w:val="Heading1"/>
        <w:spacing w:line="276" w:lineRule="auto"/>
        <w:rPr>
          <w:rFonts w:ascii="Times New Roman" w:hAnsi="Times New Roman" w:cs="Times New Roman"/>
          <w:u w:val="none"/>
        </w:rPr>
      </w:pPr>
      <w:r w:rsidRPr="000C001A">
        <w:rPr>
          <w:rFonts w:ascii="Times New Roman" w:hAnsi="Times New Roman" w:cs="Times New Roman"/>
        </w:rPr>
        <w:t>ΤΕΧΝΙΚΕΣ</w:t>
      </w:r>
      <w:r w:rsidRPr="000C001A">
        <w:rPr>
          <w:rFonts w:ascii="Times New Roman" w:hAnsi="Times New Roman" w:cs="Times New Roman"/>
          <w:spacing w:val="40"/>
        </w:rPr>
        <w:t xml:space="preserve"> </w:t>
      </w:r>
      <w:r w:rsidRPr="000C001A">
        <w:rPr>
          <w:rFonts w:ascii="Times New Roman" w:hAnsi="Times New Roman" w:cs="Times New Roman"/>
        </w:rPr>
        <w:t>ΠΡΟΔΙΑΓΡΑΦΕΣ</w:t>
      </w:r>
      <w:r w:rsidRPr="000C001A">
        <w:rPr>
          <w:rFonts w:ascii="Times New Roman" w:hAnsi="Times New Roman" w:cs="Times New Roman"/>
          <w:spacing w:val="40"/>
        </w:rPr>
        <w:t xml:space="preserve"> </w:t>
      </w:r>
      <w:r w:rsidRPr="000C001A">
        <w:rPr>
          <w:rFonts w:ascii="Times New Roman" w:hAnsi="Times New Roman" w:cs="Times New Roman"/>
        </w:rPr>
        <w:t>ΤΑΙΝΙΩΝ</w:t>
      </w:r>
      <w:r w:rsidRPr="000C001A">
        <w:rPr>
          <w:rFonts w:ascii="Times New Roman" w:hAnsi="Times New Roman" w:cs="Times New Roman"/>
          <w:spacing w:val="40"/>
        </w:rPr>
        <w:t xml:space="preserve"> </w:t>
      </w:r>
      <w:r w:rsidRPr="000C001A">
        <w:rPr>
          <w:rFonts w:ascii="Times New Roman" w:hAnsi="Times New Roman" w:cs="Times New Roman"/>
        </w:rPr>
        <w:t>ΜΕΤΡΗΣΗΣ</w:t>
      </w:r>
      <w:r w:rsidRPr="000C001A">
        <w:rPr>
          <w:rFonts w:ascii="Times New Roman" w:hAnsi="Times New Roman" w:cs="Times New Roman"/>
          <w:spacing w:val="40"/>
        </w:rPr>
        <w:t xml:space="preserve"> </w:t>
      </w:r>
      <w:r w:rsidRPr="000C001A">
        <w:rPr>
          <w:rFonts w:ascii="Times New Roman" w:hAnsi="Times New Roman" w:cs="Times New Roman"/>
        </w:rPr>
        <w:t>ΣΑΚΧΑΡΟΥ</w:t>
      </w:r>
      <w:r w:rsidRPr="000C001A">
        <w:rPr>
          <w:rFonts w:ascii="Times New Roman" w:hAnsi="Times New Roman" w:cs="Times New Roman"/>
          <w:spacing w:val="40"/>
        </w:rPr>
        <w:t xml:space="preserve"> </w:t>
      </w:r>
      <w:r w:rsidRPr="000C001A">
        <w:rPr>
          <w:rFonts w:ascii="Times New Roman" w:hAnsi="Times New Roman" w:cs="Times New Roman"/>
        </w:rPr>
        <w:t>ΑΙΜΑΤΟΣ</w:t>
      </w:r>
      <w:r w:rsidRPr="000C001A">
        <w:rPr>
          <w:rFonts w:ascii="Times New Roman" w:hAnsi="Times New Roman" w:cs="Times New Roman"/>
          <w:spacing w:val="40"/>
        </w:rPr>
        <w:t xml:space="preserve"> </w:t>
      </w:r>
      <w:r w:rsidRPr="000C001A">
        <w:rPr>
          <w:rFonts w:ascii="Times New Roman" w:hAnsi="Times New Roman" w:cs="Times New Roman"/>
          <w:spacing w:val="40"/>
          <w:u w:val="none"/>
        </w:rPr>
        <w:t xml:space="preserve"> </w:t>
      </w:r>
      <w:r w:rsidRPr="000C001A">
        <w:rPr>
          <w:rFonts w:ascii="Times New Roman" w:hAnsi="Times New Roman" w:cs="Times New Roman"/>
        </w:rPr>
        <w:t>ΜΕ ΤΑΥΤΟΧΡΟΝΗ ΔΩΡΕΑΝ ΠΑΡΑΧΩΡΗΣΗ ΜΕΤΡΗΤΩΝ ΣΑΚΧΑΡΟΥ*</w:t>
      </w:r>
    </w:p>
    <w:p w:rsidR="00B41BF6" w:rsidRPr="000C001A" w:rsidRDefault="00B41BF6" w:rsidP="00B41BF6">
      <w:pPr>
        <w:pStyle w:val="a4"/>
        <w:numPr>
          <w:ilvl w:val="0"/>
          <w:numId w:val="1"/>
        </w:numPr>
        <w:tabs>
          <w:tab w:val="left" w:pos="666"/>
        </w:tabs>
        <w:spacing w:before="200" w:line="276" w:lineRule="auto"/>
        <w:ind w:left="666" w:right="233"/>
        <w:rPr>
          <w:rFonts w:ascii="Times New Roman" w:hAnsi="Times New Roman" w:cs="Times New Roman"/>
          <w:sz w:val="28"/>
          <w:szCs w:val="28"/>
        </w:rPr>
      </w:pPr>
      <w:r w:rsidRPr="000C001A">
        <w:rPr>
          <w:rFonts w:ascii="Times New Roman" w:hAnsi="Times New Roman" w:cs="Times New Roman"/>
          <w:sz w:val="28"/>
          <w:szCs w:val="28"/>
        </w:rPr>
        <w:t>Ο</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μετρητής</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και</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οι</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ταινίες</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να</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χρησιμοποιούν</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ηλεκτροχημική</w:t>
      </w:r>
      <w:r w:rsidRPr="000C001A">
        <w:rPr>
          <w:rFonts w:ascii="Times New Roman" w:hAnsi="Times New Roman" w:cs="Times New Roman"/>
          <w:spacing w:val="-5"/>
          <w:sz w:val="28"/>
          <w:szCs w:val="28"/>
        </w:rPr>
        <w:t xml:space="preserve"> </w:t>
      </w:r>
      <w:r w:rsidRPr="000C001A">
        <w:rPr>
          <w:rFonts w:ascii="Times New Roman" w:hAnsi="Times New Roman" w:cs="Times New Roman"/>
          <w:sz w:val="28"/>
          <w:szCs w:val="28"/>
        </w:rPr>
        <w:t>μέθοδο για τη μέτρηση της γλυκόζης.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Ο μετρητής να έχει ελληνικό </w:t>
      </w:r>
      <w:r w:rsidRPr="000C001A">
        <w:rPr>
          <w:rFonts w:ascii="Times New Roman" w:hAnsi="Times New Roman" w:cs="Times New Roman"/>
          <w:spacing w:val="-2"/>
          <w:sz w:val="28"/>
          <w:szCs w:val="28"/>
        </w:rPr>
        <w:t>μενού.</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Το εγχειρίδιο χρήσης του μετρητή να είναι στα </w:t>
      </w:r>
      <w:r w:rsidRPr="000C001A">
        <w:rPr>
          <w:rFonts w:ascii="Times New Roman" w:hAnsi="Times New Roman" w:cs="Times New Roman"/>
          <w:spacing w:val="-2"/>
          <w:sz w:val="28"/>
          <w:szCs w:val="28"/>
        </w:rPr>
        <w:t>ελληνικά.</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Ο μετρητής να διαθέτει φωτιζόμενη </w:t>
      </w:r>
      <w:r w:rsidRPr="000C001A">
        <w:rPr>
          <w:rFonts w:ascii="Times New Roman" w:hAnsi="Times New Roman" w:cs="Times New Roman"/>
          <w:spacing w:val="-2"/>
          <w:sz w:val="28"/>
          <w:szCs w:val="28"/>
        </w:rPr>
        <w:t>οθόνη.</w:t>
      </w:r>
    </w:p>
    <w:p w:rsidR="00B41BF6" w:rsidRPr="000C001A" w:rsidRDefault="00B41BF6" w:rsidP="00B41BF6">
      <w:pPr>
        <w:pStyle w:val="a4"/>
        <w:numPr>
          <w:ilvl w:val="0"/>
          <w:numId w:val="1"/>
        </w:numPr>
        <w:tabs>
          <w:tab w:val="left" w:pos="666"/>
        </w:tabs>
        <w:spacing w:before="52" w:line="276" w:lineRule="auto"/>
        <w:ind w:left="666" w:right="234"/>
        <w:rPr>
          <w:rFonts w:ascii="Times New Roman" w:hAnsi="Times New Roman" w:cs="Times New Roman"/>
          <w:sz w:val="28"/>
          <w:szCs w:val="28"/>
        </w:rPr>
      </w:pPr>
      <w:r w:rsidRPr="000C001A">
        <w:rPr>
          <w:rFonts w:ascii="Times New Roman" w:hAnsi="Times New Roman" w:cs="Times New Roman"/>
          <w:sz w:val="28"/>
          <w:szCs w:val="28"/>
        </w:rPr>
        <w:t>Ο μετρητής να είναι φορητός, να διαθέτει θήκη μεταφοράς και να λειτουργεί με μπαταρίες.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Αεροστεγώς κλεισμένη συσκευασία ταινιών (50 </w:t>
      </w:r>
      <w:r w:rsidRPr="000C001A">
        <w:rPr>
          <w:rFonts w:ascii="Times New Roman" w:hAnsi="Times New Roman" w:cs="Times New Roman"/>
          <w:spacing w:val="-2"/>
          <w:sz w:val="28"/>
          <w:szCs w:val="28"/>
        </w:rPr>
        <w:t>τμχ).</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Η συσκευασία των ταινιών να διαθέτει άυλο </w:t>
      </w:r>
      <w:proofErr w:type="spellStart"/>
      <w:r w:rsidRPr="000C001A">
        <w:rPr>
          <w:rFonts w:ascii="Times New Roman" w:hAnsi="Times New Roman" w:cs="Times New Roman"/>
          <w:spacing w:val="-2"/>
          <w:sz w:val="28"/>
          <w:szCs w:val="28"/>
        </w:rPr>
        <w:t>barcode</w:t>
      </w:r>
      <w:proofErr w:type="spellEnd"/>
      <w:r w:rsidRPr="000C001A">
        <w:rPr>
          <w:rFonts w:ascii="Times New Roman" w:hAnsi="Times New Roman" w:cs="Times New Roman"/>
          <w:spacing w:val="-2"/>
          <w:sz w:val="28"/>
          <w:szCs w:val="28"/>
        </w:rPr>
        <w:t>.</w:t>
      </w:r>
    </w:p>
    <w:p w:rsidR="00B41BF6" w:rsidRPr="000C001A" w:rsidRDefault="00B41BF6" w:rsidP="00B41BF6">
      <w:pPr>
        <w:pStyle w:val="a4"/>
        <w:numPr>
          <w:ilvl w:val="0"/>
          <w:numId w:val="1"/>
        </w:numPr>
        <w:tabs>
          <w:tab w:val="left" w:pos="666"/>
        </w:tabs>
        <w:spacing w:line="276" w:lineRule="auto"/>
        <w:ind w:left="666" w:right="233"/>
        <w:rPr>
          <w:rFonts w:ascii="Times New Roman" w:hAnsi="Times New Roman" w:cs="Times New Roman"/>
          <w:sz w:val="28"/>
          <w:szCs w:val="28"/>
        </w:rPr>
      </w:pPr>
      <w:r w:rsidRPr="000C001A">
        <w:rPr>
          <w:rFonts w:ascii="Times New Roman" w:hAnsi="Times New Roman" w:cs="Times New Roman"/>
          <w:sz w:val="28"/>
          <w:szCs w:val="28"/>
        </w:rPr>
        <w:t>Η</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μέτρηση</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γλυκόζης</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να</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γίνεται</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και</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από</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τριχοειδικό</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και</w:t>
      </w:r>
      <w:r w:rsidRPr="000C001A">
        <w:rPr>
          <w:rFonts w:ascii="Times New Roman" w:hAnsi="Times New Roman" w:cs="Times New Roman"/>
          <w:spacing w:val="80"/>
          <w:sz w:val="28"/>
          <w:szCs w:val="28"/>
        </w:rPr>
        <w:t xml:space="preserve"> </w:t>
      </w:r>
      <w:r w:rsidRPr="000C001A">
        <w:rPr>
          <w:rFonts w:ascii="Times New Roman" w:hAnsi="Times New Roman" w:cs="Times New Roman"/>
          <w:sz w:val="28"/>
          <w:szCs w:val="28"/>
        </w:rPr>
        <w:t>από φλεβικό αίμα.</w:t>
      </w:r>
    </w:p>
    <w:p w:rsidR="00B41BF6" w:rsidRPr="000C001A" w:rsidRDefault="00B41BF6" w:rsidP="00B41BF6">
      <w:pPr>
        <w:pStyle w:val="a4"/>
        <w:numPr>
          <w:ilvl w:val="0"/>
          <w:numId w:val="1"/>
        </w:numPr>
        <w:tabs>
          <w:tab w:val="left" w:pos="666"/>
        </w:tabs>
        <w:spacing w:before="0" w:line="276" w:lineRule="auto"/>
        <w:ind w:left="666" w:right="233"/>
        <w:rPr>
          <w:rFonts w:ascii="Times New Roman" w:hAnsi="Times New Roman" w:cs="Times New Roman"/>
          <w:sz w:val="28"/>
          <w:szCs w:val="28"/>
        </w:rPr>
      </w:pPr>
      <w:r w:rsidRPr="000C001A">
        <w:rPr>
          <w:rFonts w:ascii="Times New Roman" w:hAnsi="Times New Roman" w:cs="Times New Roman"/>
          <w:sz w:val="28"/>
          <w:szCs w:val="28"/>
        </w:rPr>
        <w:t>Ο μετρητής να διαθέτει σύστημα απόρριψης ταινίας ώστε να μην</w:t>
      </w:r>
      <w:r w:rsidRPr="000C001A">
        <w:rPr>
          <w:rFonts w:ascii="Times New Roman" w:hAnsi="Times New Roman" w:cs="Times New Roman"/>
          <w:spacing w:val="40"/>
          <w:sz w:val="28"/>
          <w:szCs w:val="28"/>
        </w:rPr>
        <w:t xml:space="preserve"> </w:t>
      </w:r>
      <w:r w:rsidRPr="000C001A">
        <w:rPr>
          <w:rFonts w:ascii="Times New Roman" w:hAnsi="Times New Roman" w:cs="Times New Roman"/>
          <w:sz w:val="28"/>
          <w:szCs w:val="28"/>
        </w:rPr>
        <w:t>υπάρχει κίνδυνος μόλυνσης του επαγγελματία υγείας.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Η γλυκόζη να μετράται σε </w:t>
      </w:r>
      <w:proofErr w:type="spellStart"/>
      <w:r w:rsidRPr="000C001A">
        <w:rPr>
          <w:rFonts w:ascii="Times New Roman" w:hAnsi="Times New Roman" w:cs="Times New Roman"/>
          <w:spacing w:val="-2"/>
          <w:sz w:val="28"/>
          <w:szCs w:val="28"/>
        </w:rPr>
        <w:t>mg</w:t>
      </w:r>
      <w:proofErr w:type="spellEnd"/>
      <w:r w:rsidRPr="000C001A">
        <w:rPr>
          <w:rFonts w:ascii="Times New Roman" w:hAnsi="Times New Roman" w:cs="Times New Roman"/>
          <w:spacing w:val="-2"/>
          <w:sz w:val="28"/>
          <w:szCs w:val="28"/>
        </w:rPr>
        <w:t>/</w:t>
      </w:r>
      <w:proofErr w:type="spellStart"/>
      <w:r w:rsidRPr="000C001A">
        <w:rPr>
          <w:rFonts w:ascii="Times New Roman" w:hAnsi="Times New Roman" w:cs="Times New Roman"/>
          <w:spacing w:val="-2"/>
          <w:sz w:val="28"/>
          <w:szCs w:val="28"/>
        </w:rPr>
        <w:t>dl</w:t>
      </w:r>
      <w:proofErr w:type="spellEnd"/>
      <w:r w:rsidRPr="000C001A">
        <w:rPr>
          <w:rFonts w:ascii="Times New Roman" w:hAnsi="Times New Roman" w:cs="Times New Roman"/>
          <w:spacing w:val="-2"/>
          <w:sz w:val="28"/>
          <w:szCs w:val="28"/>
        </w:rPr>
        <w:t>.</w:t>
      </w:r>
    </w:p>
    <w:p w:rsidR="00B41BF6" w:rsidRPr="000C001A" w:rsidRDefault="00B41BF6" w:rsidP="00B41BF6">
      <w:pPr>
        <w:pStyle w:val="a4"/>
        <w:numPr>
          <w:ilvl w:val="0"/>
          <w:numId w:val="1"/>
        </w:numPr>
        <w:tabs>
          <w:tab w:val="left" w:pos="666"/>
          <w:tab w:val="left" w:pos="1230"/>
          <w:tab w:val="left" w:pos="1884"/>
          <w:tab w:val="left" w:pos="3314"/>
          <w:tab w:val="left" w:pos="5187"/>
          <w:tab w:val="left" w:pos="5771"/>
          <w:tab w:val="left" w:pos="6295"/>
          <w:tab w:val="left" w:pos="7308"/>
        </w:tabs>
        <w:spacing w:before="52" w:line="276" w:lineRule="auto"/>
        <w:ind w:left="666" w:right="233"/>
        <w:rPr>
          <w:rFonts w:ascii="Times New Roman" w:hAnsi="Times New Roman" w:cs="Times New Roman"/>
          <w:sz w:val="28"/>
          <w:szCs w:val="28"/>
        </w:rPr>
      </w:pPr>
      <w:r w:rsidRPr="000C001A">
        <w:rPr>
          <w:rFonts w:ascii="Times New Roman" w:hAnsi="Times New Roman" w:cs="Times New Roman"/>
          <w:spacing w:val="-6"/>
          <w:sz w:val="28"/>
          <w:szCs w:val="28"/>
        </w:rPr>
        <w:t>Να</w:t>
      </w:r>
      <w:r w:rsidRPr="000C001A">
        <w:rPr>
          <w:rFonts w:ascii="Times New Roman" w:hAnsi="Times New Roman" w:cs="Times New Roman"/>
          <w:sz w:val="28"/>
          <w:szCs w:val="28"/>
        </w:rPr>
        <w:tab/>
      </w:r>
      <w:r w:rsidRPr="000C001A">
        <w:rPr>
          <w:rFonts w:ascii="Times New Roman" w:hAnsi="Times New Roman" w:cs="Times New Roman"/>
          <w:spacing w:val="-4"/>
          <w:sz w:val="28"/>
          <w:szCs w:val="28"/>
        </w:rPr>
        <w:t>μην</w:t>
      </w:r>
      <w:r w:rsidRPr="000C001A">
        <w:rPr>
          <w:rFonts w:ascii="Times New Roman" w:hAnsi="Times New Roman" w:cs="Times New Roman"/>
          <w:sz w:val="28"/>
          <w:szCs w:val="28"/>
        </w:rPr>
        <w:tab/>
      </w:r>
      <w:r w:rsidRPr="000C001A">
        <w:rPr>
          <w:rFonts w:ascii="Times New Roman" w:hAnsi="Times New Roman" w:cs="Times New Roman"/>
          <w:spacing w:val="-2"/>
          <w:sz w:val="28"/>
          <w:szCs w:val="28"/>
        </w:rPr>
        <w:t>απαιτείται</w:t>
      </w:r>
      <w:r w:rsidRPr="000C001A">
        <w:rPr>
          <w:rFonts w:ascii="Times New Roman" w:hAnsi="Times New Roman" w:cs="Times New Roman"/>
          <w:sz w:val="28"/>
          <w:szCs w:val="28"/>
        </w:rPr>
        <w:tab/>
      </w:r>
      <w:r w:rsidRPr="000C001A">
        <w:rPr>
          <w:rFonts w:ascii="Times New Roman" w:hAnsi="Times New Roman" w:cs="Times New Roman"/>
          <w:spacing w:val="-2"/>
          <w:sz w:val="28"/>
          <w:szCs w:val="28"/>
        </w:rPr>
        <w:t>κωδικοποίηση</w:t>
      </w:r>
      <w:r w:rsidRPr="000C001A">
        <w:rPr>
          <w:rFonts w:ascii="Times New Roman" w:hAnsi="Times New Roman" w:cs="Times New Roman"/>
          <w:sz w:val="28"/>
          <w:szCs w:val="28"/>
        </w:rPr>
        <w:tab/>
      </w:r>
      <w:r w:rsidRPr="000C001A">
        <w:rPr>
          <w:rFonts w:ascii="Times New Roman" w:hAnsi="Times New Roman" w:cs="Times New Roman"/>
          <w:spacing w:val="-4"/>
          <w:sz w:val="28"/>
          <w:szCs w:val="28"/>
        </w:rPr>
        <w:t>για</w:t>
      </w:r>
      <w:r w:rsidRPr="000C001A">
        <w:rPr>
          <w:rFonts w:ascii="Times New Roman" w:hAnsi="Times New Roman" w:cs="Times New Roman"/>
          <w:sz w:val="28"/>
          <w:szCs w:val="28"/>
        </w:rPr>
        <w:tab/>
      </w:r>
      <w:r w:rsidRPr="000C001A">
        <w:rPr>
          <w:rFonts w:ascii="Times New Roman" w:hAnsi="Times New Roman" w:cs="Times New Roman"/>
          <w:spacing w:val="-4"/>
          <w:sz w:val="28"/>
          <w:szCs w:val="28"/>
        </w:rPr>
        <w:t>τις</w:t>
      </w:r>
      <w:r w:rsidRPr="000C001A">
        <w:rPr>
          <w:rFonts w:ascii="Times New Roman" w:hAnsi="Times New Roman" w:cs="Times New Roman"/>
          <w:sz w:val="28"/>
          <w:szCs w:val="28"/>
        </w:rPr>
        <w:tab/>
      </w:r>
      <w:r w:rsidRPr="000C001A">
        <w:rPr>
          <w:rFonts w:ascii="Times New Roman" w:hAnsi="Times New Roman" w:cs="Times New Roman"/>
          <w:spacing w:val="-2"/>
          <w:sz w:val="28"/>
          <w:szCs w:val="28"/>
        </w:rPr>
        <w:t>ταινίες</w:t>
      </w:r>
      <w:r w:rsidRPr="000C001A">
        <w:rPr>
          <w:rFonts w:ascii="Times New Roman" w:hAnsi="Times New Roman" w:cs="Times New Roman"/>
          <w:sz w:val="28"/>
          <w:szCs w:val="28"/>
        </w:rPr>
        <w:tab/>
      </w:r>
      <w:r w:rsidRPr="000C001A">
        <w:rPr>
          <w:rFonts w:ascii="Times New Roman" w:hAnsi="Times New Roman" w:cs="Times New Roman"/>
          <w:spacing w:val="-2"/>
          <w:sz w:val="28"/>
          <w:szCs w:val="28"/>
        </w:rPr>
        <w:t>μέτρησης γλυκόζης.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Να υπάρχει ένδειξη ώρας και </w:t>
      </w:r>
      <w:r w:rsidRPr="000C001A">
        <w:rPr>
          <w:rFonts w:ascii="Times New Roman" w:hAnsi="Times New Roman" w:cs="Times New Roman"/>
          <w:spacing w:val="-2"/>
          <w:sz w:val="28"/>
          <w:szCs w:val="28"/>
        </w:rPr>
        <w:t>ημερομηνίας.</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Να διαθέτει μνήμη τουλάχιστον 800 </w:t>
      </w:r>
      <w:r w:rsidRPr="000C001A">
        <w:rPr>
          <w:rFonts w:ascii="Times New Roman" w:hAnsi="Times New Roman" w:cs="Times New Roman"/>
          <w:spacing w:val="-2"/>
          <w:sz w:val="28"/>
          <w:szCs w:val="28"/>
        </w:rPr>
        <w:t>μετρήσεων.</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Να εμφανίζει μέσο όρο μετρήσεων 7, 30 και 90 </w:t>
      </w:r>
      <w:r w:rsidRPr="000C001A">
        <w:rPr>
          <w:rFonts w:ascii="Times New Roman" w:hAnsi="Times New Roman" w:cs="Times New Roman"/>
          <w:spacing w:val="-2"/>
          <w:sz w:val="28"/>
          <w:szCs w:val="28"/>
        </w:rPr>
        <w:t>ημερών.</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Να υπάρχει δυνατότητα σύνδεσης με ηλεκτρονικό </w:t>
      </w:r>
      <w:r w:rsidRPr="000C001A">
        <w:rPr>
          <w:rFonts w:ascii="Times New Roman" w:hAnsi="Times New Roman" w:cs="Times New Roman"/>
          <w:spacing w:val="-2"/>
          <w:sz w:val="28"/>
          <w:szCs w:val="28"/>
        </w:rPr>
        <w:t>υπολογιστή.</w:t>
      </w:r>
    </w:p>
    <w:p w:rsidR="00B41BF6" w:rsidRPr="000C001A" w:rsidRDefault="00B41BF6" w:rsidP="00B41BF6">
      <w:pPr>
        <w:pStyle w:val="a4"/>
        <w:numPr>
          <w:ilvl w:val="0"/>
          <w:numId w:val="1"/>
        </w:numPr>
        <w:tabs>
          <w:tab w:val="left" w:pos="665"/>
        </w:tabs>
        <w:spacing w:before="52"/>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Απαιτούμενη ποσότητα αίματος ≤ 0,5 </w:t>
      </w:r>
      <w:proofErr w:type="spellStart"/>
      <w:r w:rsidRPr="000C001A">
        <w:rPr>
          <w:rFonts w:ascii="Times New Roman" w:hAnsi="Times New Roman" w:cs="Times New Roman"/>
          <w:spacing w:val="-5"/>
          <w:sz w:val="28"/>
          <w:szCs w:val="28"/>
        </w:rPr>
        <w:t>μL</w:t>
      </w:r>
      <w:proofErr w:type="spellEnd"/>
      <w:r w:rsidRPr="000C001A">
        <w:rPr>
          <w:rFonts w:ascii="Times New Roman" w:hAnsi="Times New Roman" w:cs="Times New Roman"/>
          <w:spacing w:val="-5"/>
          <w:sz w:val="28"/>
          <w:szCs w:val="28"/>
        </w:rPr>
        <w:t>.</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lastRenderedPageBreak/>
        <w:t xml:space="preserve">Το αποτέλεσμα να δίνεται σε χρόνο ≤ 5 </w:t>
      </w:r>
      <w:r w:rsidRPr="000C001A">
        <w:rPr>
          <w:rFonts w:ascii="Times New Roman" w:hAnsi="Times New Roman" w:cs="Times New Roman"/>
          <w:spacing w:val="-4"/>
          <w:sz w:val="28"/>
          <w:szCs w:val="28"/>
        </w:rPr>
        <w:t>sec.</w:t>
      </w:r>
    </w:p>
    <w:p w:rsidR="00B41BF6" w:rsidRPr="000C001A" w:rsidRDefault="00B41BF6" w:rsidP="00B41BF6">
      <w:pPr>
        <w:pStyle w:val="a4"/>
        <w:numPr>
          <w:ilvl w:val="0"/>
          <w:numId w:val="1"/>
        </w:numPr>
        <w:tabs>
          <w:tab w:val="left" w:pos="666"/>
        </w:tabs>
        <w:spacing w:line="276" w:lineRule="auto"/>
        <w:ind w:left="666" w:right="233"/>
        <w:rPr>
          <w:rFonts w:ascii="Times New Roman" w:hAnsi="Times New Roman" w:cs="Times New Roman"/>
          <w:sz w:val="28"/>
          <w:szCs w:val="28"/>
        </w:rPr>
      </w:pPr>
      <w:r w:rsidRPr="000C001A">
        <w:rPr>
          <w:rFonts w:ascii="Times New Roman" w:hAnsi="Times New Roman" w:cs="Times New Roman"/>
          <w:sz w:val="28"/>
          <w:szCs w:val="28"/>
        </w:rPr>
        <w:t xml:space="preserve">Να μην αρχίζει μέτρηση αν η ταινία δεν πάρει τη σωστή ποσότητα </w:t>
      </w:r>
      <w:r w:rsidRPr="000C001A">
        <w:rPr>
          <w:rFonts w:ascii="Times New Roman" w:hAnsi="Times New Roman" w:cs="Times New Roman"/>
          <w:spacing w:val="-2"/>
          <w:sz w:val="28"/>
          <w:szCs w:val="28"/>
        </w:rPr>
        <w:t>αίματος.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Εύρος μετρήσεων 20 – 600 </w:t>
      </w:r>
      <w:proofErr w:type="spellStart"/>
      <w:r w:rsidRPr="000C001A">
        <w:rPr>
          <w:rFonts w:ascii="Times New Roman" w:hAnsi="Times New Roman" w:cs="Times New Roman"/>
          <w:spacing w:val="-2"/>
          <w:sz w:val="28"/>
          <w:szCs w:val="28"/>
        </w:rPr>
        <w:t>mg</w:t>
      </w:r>
      <w:proofErr w:type="spellEnd"/>
      <w:r w:rsidRPr="000C001A">
        <w:rPr>
          <w:rFonts w:ascii="Times New Roman" w:hAnsi="Times New Roman" w:cs="Times New Roman"/>
          <w:spacing w:val="-2"/>
          <w:sz w:val="28"/>
          <w:szCs w:val="28"/>
        </w:rPr>
        <w:t>/</w:t>
      </w:r>
      <w:proofErr w:type="spellStart"/>
      <w:r w:rsidRPr="000C001A">
        <w:rPr>
          <w:rFonts w:ascii="Times New Roman" w:hAnsi="Times New Roman" w:cs="Times New Roman"/>
          <w:spacing w:val="-2"/>
          <w:sz w:val="28"/>
          <w:szCs w:val="28"/>
        </w:rPr>
        <w:t>dl</w:t>
      </w:r>
      <w:proofErr w:type="spellEnd"/>
      <w:r w:rsidRPr="000C001A">
        <w:rPr>
          <w:rFonts w:ascii="Times New Roman" w:hAnsi="Times New Roman" w:cs="Times New Roman"/>
          <w:spacing w:val="-2"/>
          <w:sz w:val="28"/>
          <w:szCs w:val="28"/>
        </w:rPr>
        <w:t>.</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Ένδειξη </w:t>
      </w:r>
      <w:proofErr w:type="spellStart"/>
      <w:r w:rsidRPr="000C001A">
        <w:rPr>
          <w:rFonts w:ascii="Times New Roman" w:hAnsi="Times New Roman" w:cs="Times New Roman"/>
          <w:sz w:val="28"/>
          <w:szCs w:val="28"/>
        </w:rPr>
        <w:t>Lo</w:t>
      </w:r>
      <w:proofErr w:type="spellEnd"/>
      <w:r w:rsidRPr="000C001A">
        <w:rPr>
          <w:rFonts w:ascii="Times New Roman" w:hAnsi="Times New Roman" w:cs="Times New Roman"/>
          <w:sz w:val="28"/>
          <w:szCs w:val="28"/>
        </w:rPr>
        <w:t xml:space="preserve"> για τιμές γλυκόζης &lt; 20 </w:t>
      </w:r>
      <w:proofErr w:type="spellStart"/>
      <w:r w:rsidRPr="000C001A">
        <w:rPr>
          <w:rFonts w:ascii="Times New Roman" w:hAnsi="Times New Roman" w:cs="Times New Roman"/>
          <w:spacing w:val="-2"/>
          <w:sz w:val="28"/>
          <w:szCs w:val="28"/>
        </w:rPr>
        <w:t>mg</w:t>
      </w:r>
      <w:proofErr w:type="spellEnd"/>
      <w:r w:rsidRPr="000C001A">
        <w:rPr>
          <w:rFonts w:ascii="Times New Roman" w:hAnsi="Times New Roman" w:cs="Times New Roman"/>
          <w:spacing w:val="-2"/>
          <w:sz w:val="28"/>
          <w:szCs w:val="28"/>
        </w:rPr>
        <w:t>/</w:t>
      </w:r>
      <w:proofErr w:type="spellStart"/>
      <w:r w:rsidRPr="000C001A">
        <w:rPr>
          <w:rFonts w:ascii="Times New Roman" w:hAnsi="Times New Roman" w:cs="Times New Roman"/>
          <w:spacing w:val="-2"/>
          <w:sz w:val="28"/>
          <w:szCs w:val="28"/>
        </w:rPr>
        <w:t>dl</w:t>
      </w:r>
      <w:proofErr w:type="spellEnd"/>
      <w:r w:rsidRPr="000C001A">
        <w:rPr>
          <w:rFonts w:ascii="Times New Roman" w:hAnsi="Times New Roman" w:cs="Times New Roman"/>
          <w:spacing w:val="-2"/>
          <w:sz w:val="28"/>
          <w:szCs w:val="28"/>
        </w:rPr>
        <w:t>.</w:t>
      </w:r>
    </w:p>
    <w:p w:rsidR="00B41BF6" w:rsidRPr="000C001A" w:rsidRDefault="00B41BF6" w:rsidP="00B41BF6">
      <w:pPr>
        <w:pStyle w:val="a4"/>
        <w:numPr>
          <w:ilvl w:val="0"/>
          <w:numId w:val="1"/>
        </w:numPr>
        <w:tabs>
          <w:tab w:val="left" w:pos="665"/>
        </w:tabs>
        <w:spacing w:before="52"/>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Ένδειξη </w:t>
      </w:r>
      <w:proofErr w:type="spellStart"/>
      <w:r w:rsidRPr="000C001A">
        <w:rPr>
          <w:rFonts w:ascii="Times New Roman" w:hAnsi="Times New Roman" w:cs="Times New Roman"/>
          <w:sz w:val="28"/>
          <w:szCs w:val="28"/>
        </w:rPr>
        <w:t>Hi</w:t>
      </w:r>
      <w:proofErr w:type="spellEnd"/>
      <w:r w:rsidRPr="000C001A">
        <w:rPr>
          <w:rFonts w:ascii="Times New Roman" w:hAnsi="Times New Roman" w:cs="Times New Roman"/>
          <w:sz w:val="28"/>
          <w:szCs w:val="28"/>
        </w:rPr>
        <w:t xml:space="preserve"> για τιμές γλυκόζης &gt; 600 </w:t>
      </w:r>
      <w:proofErr w:type="spellStart"/>
      <w:r w:rsidRPr="000C001A">
        <w:rPr>
          <w:rFonts w:ascii="Times New Roman" w:hAnsi="Times New Roman" w:cs="Times New Roman"/>
          <w:spacing w:val="-2"/>
          <w:sz w:val="28"/>
          <w:szCs w:val="28"/>
        </w:rPr>
        <w:t>mg</w:t>
      </w:r>
      <w:proofErr w:type="spellEnd"/>
      <w:r w:rsidRPr="000C001A">
        <w:rPr>
          <w:rFonts w:ascii="Times New Roman" w:hAnsi="Times New Roman" w:cs="Times New Roman"/>
          <w:spacing w:val="-2"/>
          <w:sz w:val="28"/>
          <w:szCs w:val="28"/>
        </w:rPr>
        <w:t>/</w:t>
      </w:r>
      <w:proofErr w:type="spellStart"/>
      <w:r w:rsidRPr="000C001A">
        <w:rPr>
          <w:rFonts w:ascii="Times New Roman" w:hAnsi="Times New Roman" w:cs="Times New Roman"/>
          <w:spacing w:val="-2"/>
          <w:sz w:val="28"/>
          <w:szCs w:val="28"/>
        </w:rPr>
        <w:t>dl</w:t>
      </w:r>
      <w:proofErr w:type="spellEnd"/>
      <w:r w:rsidRPr="000C001A">
        <w:rPr>
          <w:rFonts w:ascii="Times New Roman" w:hAnsi="Times New Roman" w:cs="Times New Roman"/>
          <w:spacing w:val="-2"/>
          <w:sz w:val="28"/>
          <w:szCs w:val="28"/>
        </w:rPr>
        <w:t>.</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Ένδειξη στάθμης </w:t>
      </w:r>
      <w:r w:rsidRPr="000C001A">
        <w:rPr>
          <w:rFonts w:ascii="Times New Roman" w:hAnsi="Times New Roman" w:cs="Times New Roman"/>
          <w:spacing w:val="-2"/>
          <w:sz w:val="28"/>
          <w:szCs w:val="28"/>
        </w:rPr>
        <w:t>μπαταρίας.</w:t>
      </w:r>
    </w:p>
    <w:p w:rsidR="00B41BF6" w:rsidRPr="000C001A" w:rsidRDefault="00B41BF6" w:rsidP="00B41BF6">
      <w:pPr>
        <w:pStyle w:val="a4"/>
        <w:numPr>
          <w:ilvl w:val="0"/>
          <w:numId w:val="1"/>
        </w:numPr>
        <w:tabs>
          <w:tab w:val="left" w:pos="666"/>
        </w:tabs>
        <w:spacing w:line="276" w:lineRule="auto"/>
        <w:ind w:left="666" w:right="233"/>
        <w:rPr>
          <w:rFonts w:ascii="Times New Roman" w:hAnsi="Times New Roman" w:cs="Times New Roman"/>
          <w:sz w:val="28"/>
          <w:szCs w:val="28"/>
        </w:rPr>
      </w:pPr>
      <w:r w:rsidRPr="000C001A">
        <w:rPr>
          <w:rFonts w:ascii="Times New Roman" w:hAnsi="Times New Roman" w:cs="Times New Roman"/>
          <w:sz w:val="28"/>
          <w:szCs w:val="28"/>
        </w:rPr>
        <w:t>Δυνατότητα</w:t>
      </w:r>
      <w:r w:rsidRPr="000C001A">
        <w:rPr>
          <w:rFonts w:ascii="Times New Roman" w:hAnsi="Times New Roman" w:cs="Times New Roman"/>
          <w:spacing w:val="26"/>
          <w:sz w:val="28"/>
          <w:szCs w:val="28"/>
        </w:rPr>
        <w:t xml:space="preserve"> </w:t>
      </w:r>
      <w:r w:rsidRPr="000C001A">
        <w:rPr>
          <w:rFonts w:ascii="Times New Roman" w:hAnsi="Times New Roman" w:cs="Times New Roman"/>
          <w:sz w:val="28"/>
          <w:szCs w:val="28"/>
        </w:rPr>
        <w:t>σημείωσης</w:t>
      </w:r>
      <w:r w:rsidRPr="000C001A">
        <w:rPr>
          <w:rFonts w:ascii="Times New Roman" w:hAnsi="Times New Roman" w:cs="Times New Roman"/>
          <w:spacing w:val="26"/>
          <w:sz w:val="28"/>
          <w:szCs w:val="28"/>
        </w:rPr>
        <w:t xml:space="preserve"> </w:t>
      </w:r>
      <w:proofErr w:type="spellStart"/>
      <w:r w:rsidRPr="000C001A">
        <w:rPr>
          <w:rFonts w:ascii="Times New Roman" w:hAnsi="Times New Roman" w:cs="Times New Roman"/>
          <w:sz w:val="28"/>
          <w:szCs w:val="28"/>
        </w:rPr>
        <w:t>προγευματικής</w:t>
      </w:r>
      <w:proofErr w:type="spellEnd"/>
      <w:r w:rsidRPr="000C001A">
        <w:rPr>
          <w:rFonts w:ascii="Times New Roman" w:hAnsi="Times New Roman" w:cs="Times New Roman"/>
          <w:sz w:val="28"/>
          <w:szCs w:val="28"/>
        </w:rPr>
        <w:t>/</w:t>
      </w:r>
      <w:proofErr w:type="spellStart"/>
      <w:r w:rsidRPr="000C001A">
        <w:rPr>
          <w:rFonts w:ascii="Times New Roman" w:hAnsi="Times New Roman" w:cs="Times New Roman"/>
          <w:sz w:val="28"/>
          <w:szCs w:val="28"/>
        </w:rPr>
        <w:t>μεταγευματικής</w:t>
      </w:r>
      <w:proofErr w:type="spellEnd"/>
      <w:r w:rsidRPr="000C001A">
        <w:rPr>
          <w:rFonts w:ascii="Times New Roman" w:hAnsi="Times New Roman" w:cs="Times New Roman"/>
          <w:spacing w:val="26"/>
          <w:sz w:val="28"/>
          <w:szCs w:val="28"/>
        </w:rPr>
        <w:t xml:space="preserve"> </w:t>
      </w:r>
      <w:r w:rsidRPr="000C001A">
        <w:rPr>
          <w:rFonts w:ascii="Times New Roman" w:hAnsi="Times New Roman" w:cs="Times New Roman"/>
          <w:sz w:val="28"/>
          <w:szCs w:val="28"/>
        </w:rPr>
        <w:t xml:space="preserve">μέτρησης </w:t>
      </w:r>
      <w:r w:rsidRPr="000C001A">
        <w:rPr>
          <w:rFonts w:ascii="Times New Roman" w:hAnsi="Times New Roman" w:cs="Times New Roman"/>
          <w:spacing w:val="-2"/>
          <w:sz w:val="28"/>
          <w:szCs w:val="28"/>
        </w:rPr>
        <w:t>γλυκόζης.</w:t>
      </w:r>
    </w:p>
    <w:p w:rsidR="00B41BF6" w:rsidRPr="000C001A" w:rsidRDefault="00B41BF6" w:rsidP="00B41BF6">
      <w:pPr>
        <w:pStyle w:val="a4"/>
        <w:numPr>
          <w:ilvl w:val="0"/>
          <w:numId w:val="1"/>
        </w:numPr>
        <w:tabs>
          <w:tab w:val="left" w:pos="665"/>
        </w:tabs>
        <w:spacing w:before="0"/>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Δυνατότητα ελέγχου ακρίβειας με ειδικό διάλυμα </w:t>
      </w:r>
      <w:r w:rsidRPr="000C001A">
        <w:rPr>
          <w:rFonts w:ascii="Times New Roman" w:hAnsi="Times New Roman" w:cs="Times New Roman"/>
          <w:spacing w:val="-2"/>
          <w:sz w:val="28"/>
          <w:szCs w:val="28"/>
        </w:rPr>
        <w:t>ελέγχου.</w:t>
      </w:r>
    </w:p>
    <w:p w:rsidR="00B41BF6" w:rsidRPr="000C001A" w:rsidRDefault="00B41BF6" w:rsidP="00B41BF6">
      <w:pPr>
        <w:pStyle w:val="a4"/>
        <w:numPr>
          <w:ilvl w:val="0"/>
          <w:numId w:val="1"/>
        </w:numPr>
        <w:tabs>
          <w:tab w:val="left" w:pos="665"/>
        </w:tabs>
        <w:ind w:left="665" w:hanging="424"/>
        <w:rPr>
          <w:rFonts w:ascii="Times New Roman" w:hAnsi="Times New Roman" w:cs="Times New Roman"/>
          <w:sz w:val="28"/>
          <w:szCs w:val="28"/>
        </w:rPr>
      </w:pPr>
      <w:r w:rsidRPr="000C001A">
        <w:rPr>
          <w:rFonts w:ascii="Times New Roman" w:hAnsi="Times New Roman" w:cs="Times New Roman"/>
          <w:sz w:val="28"/>
          <w:szCs w:val="28"/>
        </w:rPr>
        <w:t xml:space="preserve">Να υπάρχει πλήρης εναρμόνιση με το ISO </w:t>
      </w:r>
      <w:r w:rsidRPr="000C001A">
        <w:rPr>
          <w:rFonts w:ascii="Times New Roman" w:hAnsi="Times New Roman" w:cs="Times New Roman"/>
          <w:spacing w:val="-2"/>
          <w:sz w:val="28"/>
          <w:szCs w:val="28"/>
        </w:rPr>
        <w:t>15197:2015.</w:t>
      </w:r>
    </w:p>
    <w:p w:rsidR="00B41BF6" w:rsidRPr="000C001A" w:rsidRDefault="00B41BF6" w:rsidP="00B41BF6">
      <w:pPr>
        <w:pStyle w:val="a4"/>
        <w:rPr>
          <w:rFonts w:ascii="Times New Roman" w:hAnsi="Times New Roman" w:cs="Times New Roman"/>
          <w:sz w:val="28"/>
          <w:szCs w:val="28"/>
        </w:rPr>
        <w:sectPr w:rsidR="00B41BF6" w:rsidRPr="000C001A" w:rsidSect="00B41BF6">
          <w:pgSz w:w="11900" w:h="16820"/>
          <w:pgMar w:top="1420" w:right="1559" w:bottom="280" w:left="1700" w:header="720" w:footer="720" w:gutter="0"/>
          <w:cols w:space="720"/>
        </w:sectPr>
      </w:pPr>
    </w:p>
    <w:p w:rsidR="00B41BF6" w:rsidRPr="000C001A" w:rsidRDefault="00B41BF6" w:rsidP="00B41BF6">
      <w:pPr>
        <w:pStyle w:val="a4"/>
        <w:numPr>
          <w:ilvl w:val="0"/>
          <w:numId w:val="1"/>
        </w:numPr>
        <w:tabs>
          <w:tab w:val="left" w:pos="666"/>
        </w:tabs>
        <w:spacing w:before="25" w:line="276" w:lineRule="auto"/>
        <w:ind w:left="666" w:right="234"/>
        <w:jc w:val="both"/>
        <w:rPr>
          <w:rFonts w:ascii="Times New Roman" w:hAnsi="Times New Roman" w:cs="Times New Roman"/>
          <w:sz w:val="28"/>
          <w:szCs w:val="28"/>
        </w:rPr>
      </w:pPr>
      <w:r w:rsidRPr="000C001A">
        <w:rPr>
          <w:rFonts w:ascii="Times New Roman" w:hAnsi="Times New Roman" w:cs="Times New Roman"/>
          <w:sz w:val="28"/>
          <w:szCs w:val="28"/>
        </w:rPr>
        <w:lastRenderedPageBreak/>
        <w:t>Το εύρος του αιματοκρίτη για το οποίο οι ταινίες μέτρησης σακχάρου να δίνουν αξιόπιστα αποτελέσματα να είναι 15% - 65%.</w:t>
      </w:r>
    </w:p>
    <w:p w:rsidR="00B41BF6" w:rsidRPr="000C001A" w:rsidRDefault="00B41BF6" w:rsidP="00B41BF6">
      <w:pPr>
        <w:pStyle w:val="a4"/>
        <w:numPr>
          <w:ilvl w:val="0"/>
          <w:numId w:val="1"/>
        </w:numPr>
        <w:tabs>
          <w:tab w:val="left" w:pos="666"/>
        </w:tabs>
        <w:spacing w:before="0" w:line="276" w:lineRule="auto"/>
        <w:ind w:left="666" w:right="233"/>
        <w:jc w:val="both"/>
        <w:rPr>
          <w:rFonts w:ascii="Times New Roman" w:hAnsi="Times New Roman" w:cs="Times New Roman"/>
          <w:sz w:val="28"/>
          <w:szCs w:val="28"/>
        </w:rPr>
      </w:pPr>
      <w:r w:rsidRPr="000C001A">
        <w:rPr>
          <w:rFonts w:ascii="Times New Roman" w:hAnsi="Times New Roman" w:cs="Times New Roman"/>
          <w:sz w:val="28"/>
          <w:szCs w:val="28"/>
        </w:rPr>
        <w:t xml:space="preserve">Το αποτέλεσμα των μετρήσεων να μην επηρεάζεται από λαμβανόμενα φάρμακα (π.χ. </w:t>
      </w:r>
      <w:proofErr w:type="spellStart"/>
      <w:r w:rsidRPr="000C001A">
        <w:rPr>
          <w:rFonts w:ascii="Times New Roman" w:hAnsi="Times New Roman" w:cs="Times New Roman"/>
          <w:sz w:val="28"/>
          <w:szCs w:val="28"/>
        </w:rPr>
        <w:t>παρακεταμόλη</w:t>
      </w:r>
      <w:proofErr w:type="spellEnd"/>
      <w:r w:rsidRPr="000C001A">
        <w:rPr>
          <w:rFonts w:ascii="Times New Roman" w:hAnsi="Times New Roman" w:cs="Times New Roman"/>
          <w:sz w:val="28"/>
          <w:szCs w:val="28"/>
        </w:rPr>
        <w:t xml:space="preserve">), ή άλλες ουσίες (π.χ. ψηλές τιμές ουρικού οξέος) και εξωγενείς παράγοντες (π.χ. </w:t>
      </w:r>
      <w:r w:rsidRPr="000C001A">
        <w:rPr>
          <w:rFonts w:ascii="Times New Roman" w:hAnsi="Times New Roman" w:cs="Times New Roman"/>
          <w:spacing w:val="-2"/>
          <w:sz w:val="28"/>
          <w:szCs w:val="28"/>
        </w:rPr>
        <w:t>θερμοκρασία).</w:t>
      </w:r>
    </w:p>
    <w:p w:rsidR="00B41BF6" w:rsidRPr="000C001A" w:rsidRDefault="00B41BF6" w:rsidP="00B41BF6">
      <w:pPr>
        <w:pStyle w:val="a4"/>
        <w:numPr>
          <w:ilvl w:val="0"/>
          <w:numId w:val="1"/>
        </w:numPr>
        <w:tabs>
          <w:tab w:val="left" w:pos="666"/>
        </w:tabs>
        <w:spacing w:before="0" w:line="276" w:lineRule="auto"/>
        <w:ind w:left="666" w:right="234"/>
        <w:jc w:val="both"/>
        <w:rPr>
          <w:rFonts w:ascii="Times New Roman" w:hAnsi="Times New Roman" w:cs="Times New Roman"/>
          <w:sz w:val="28"/>
          <w:szCs w:val="28"/>
        </w:rPr>
      </w:pPr>
      <w:r w:rsidRPr="000C001A">
        <w:rPr>
          <w:rFonts w:ascii="Times New Roman" w:hAnsi="Times New Roman" w:cs="Times New Roman"/>
          <w:sz w:val="28"/>
          <w:szCs w:val="28"/>
        </w:rPr>
        <w:t>Τα αποτελέσματα των μετρήσεων να μην επηρεάζονται από συγκεντρώσεις</w:t>
      </w:r>
      <w:r w:rsidRPr="000C001A">
        <w:rPr>
          <w:rFonts w:ascii="Times New Roman" w:hAnsi="Times New Roman" w:cs="Times New Roman"/>
          <w:spacing w:val="-6"/>
          <w:sz w:val="28"/>
          <w:szCs w:val="28"/>
        </w:rPr>
        <w:t xml:space="preserve"> </w:t>
      </w:r>
      <w:r w:rsidRPr="000C001A">
        <w:rPr>
          <w:rFonts w:ascii="Times New Roman" w:hAnsi="Times New Roman" w:cs="Times New Roman"/>
          <w:sz w:val="28"/>
          <w:szCs w:val="28"/>
        </w:rPr>
        <w:t>χοληστερίνης</w:t>
      </w:r>
      <w:r w:rsidRPr="000C001A">
        <w:rPr>
          <w:rFonts w:ascii="Times New Roman" w:hAnsi="Times New Roman" w:cs="Times New Roman"/>
          <w:spacing w:val="-6"/>
          <w:sz w:val="28"/>
          <w:szCs w:val="28"/>
        </w:rPr>
        <w:t xml:space="preserve"> </w:t>
      </w:r>
      <w:r w:rsidRPr="000C001A">
        <w:rPr>
          <w:rFonts w:ascii="Times New Roman" w:hAnsi="Times New Roman" w:cs="Times New Roman"/>
          <w:sz w:val="28"/>
          <w:szCs w:val="28"/>
        </w:rPr>
        <w:t>έως</w:t>
      </w:r>
      <w:r w:rsidRPr="000C001A">
        <w:rPr>
          <w:rFonts w:ascii="Times New Roman" w:hAnsi="Times New Roman" w:cs="Times New Roman"/>
          <w:spacing w:val="-6"/>
          <w:sz w:val="28"/>
          <w:szCs w:val="28"/>
        </w:rPr>
        <w:t xml:space="preserve"> </w:t>
      </w:r>
      <w:r w:rsidRPr="000C001A">
        <w:rPr>
          <w:rFonts w:ascii="Times New Roman" w:hAnsi="Times New Roman" w:cs="Times New Roman"/>
          <w:sz w:val="28"/>
          <w:szCs w:val="28"/>
        </w:rPr>
        <w:t>500mg/dl</w:t>
      </w:r>
      <w:r w:rsidRPr="000C001A">
        <w:rPr>
          <w:rFonts w:ascii="Times New Roman" w:hAnsi="Times New Roman" w:cs="Times New Roman"/>
          <w:spacing w:val="-6"/>
          <w:sz w:val="28"/>
          <w:szCs w:val="28"/>
        </w:rPr>
        <w:t xml:space="preserve"> </w:t>
      </w:r>
      <w:r w:rsidRPr="000C001A">
        <w:rPr>
          <w:rFonts w:ascii="Times New Roman" w:hAnsi="Times New Roman" w:cs="Times New Roman"/>
          <w:sz w:val="28"/>
          <w:szCs w:val="28"/>
        </w:rPr>
        <w:t>και</w:t>
      </w:r>
      <w:r w:rsidRPr="000C001A">
        <w:rPr>
          <w:rFonts w:ascii="Times New Roman" w:hAnsi="Times New Roman" w:cs="Times New Roman"/>
          <w:spacing w:val="-6"/>
          <w:sz w:val="28"/>
          <w:szCs w:val="28"/>
        </w:rPr>
        <w:t xml:space="preserve"> </w:t>
      </w:r>
      <w:proofErr w:type="spellStart"/>
      <w:r w:rsidRPr="000C001A">
        <w:rPr>
          <w:rFonts w:ascii="Times New Roman" w:hAnsi="Times New Roman" w:cs="Times New Roman"/>
          <w:sz w:val="28"/>
          <w:szCs w:val="28"/>
        </w:rPr>
        <w:t>τριγλυκεριδίων</w:t>
      </w:r>
      <w:proofErr w:type="spellEnd"/>
      <w:r w:rsidRPr="000C001A">
        <w:rPr>
          <w:rFonts w:ascii="Times New Roman" w:hAnsi="Times New Roman" w:cs="Times New Roman"/>
          <w:spacing w:val="-6"/>
          <w:sz w:val="28"/>
          <w:szCs w:val="28"/>
        </w:rPr>
        <w:t xml:space="preserve"> </w:t>
      </w:r>
      <w:r w:rsidRPr="000C001A">
        <w:rPr>
          <w:rFonts w:ascii="Times New Roman" w:hAnsi="Times New Roman" w:cs="Times New Roman"/>
          <w:sz w:val="28"/>
          <w:szCs w:val="28"/>
        </w:rPr>
        <w:t xml:space="preserve">έως </w:t>
      </w:r>
      <w:r w:rsidRPr="000C001A">
        <w:rPr>
          <w:rFonts w:ascii="Times New Roman" w:hAnsi="Times New Roman" w:cs="Times New Roman"/>
          <w:spacing w:val="-2"/>
          <w:sz w:val="28"/>
          <w:szCs w:val="28"/>
        </w:rPr>
        <w:t>3000mg/dl.</w:t>
      </w:r>
    </w:p>
    <w:p w:rsidR="00B41BF6" w:rsidRPr="000C001A" w:rsidRDefault="00B41BF6" w:rsidP="00B41BF6">
      <w:pPr>
        <w:pStyle w:val="a4"/>
        <w:numPr>
          <w:ilvl w:val="0"/>
          <w:numId w:val="1"/>
        </w:numPr>
        <w:tabs>
          <w:tab w:val="left" w:pos="666"/>
        </w:tabs>
        <w:spacing w:before="0" w:line="276" w:lineRule="auto"/>
        <w:ind w:left="666" w:right="234"/>
        <w:jc w:val="both"/>
        <w:rPr>
          <w:rFonts w:ascii="Times New Roman" w:hAnsi="Times New Roman" w:cs="Times New Roman"/>
          <w:sz w:val="28"/>
          <w:szCs w:val="28"/>
        </w:rPr>
      </w:pPr>
      <w:r w:rsidRPr="000C001A">
        <w:rPr>
          <w:rFonts w:ascii="Times New Roman" w:hAnsi="Times New Roman" w:cs="Times New Roman"/>
          <w:sz w:val="28"/>
          <w:szCs w:val="28"/>
          <w:u w:val="single"/>
        </w:rPr>
        <w:t>Δωρεάν παραχώρηση</w:t>
      </w:r>
      <w:r w:rsidRPr="000C001A">
        <w:rPr>
          <w:rFonts w:ascii="Times New Roman" w:hAnsi="Times New Roman" w:cs="Times New Roman"/>
          <w:spacing w:val="40"/>
          <w:sz w:val="28"/>
          <w:szCs w:val="28"/>
          <w:u w:val="single"/>
        </w:rPr>
        <w:t xml:space="preserve"> </w:t>
      </w:r>
      <w:r w:rsidR="008B5FC6">
        <w:rPr>
          <w:rFonts w:ascii="Times New Roman" w:hAnsi="Times New Roman" w:cs="Times New Roman"/>
          <w:sz w:val="28"/>
          <w:szCs w:val="28"/>
          <w:u w:val="single"/>
        </w:rPr>
        <w:t>70 μετρήτων</w:t>
      </w:r>
      <w:r w:rsidRPr="000C001A">
        <w:rPr>
          <w:rFonts w:ascii="Times New Roman" w:hAnsi="Times New Roman" w:cs="Times New Roman"/>
          <w:sz w:val="28"/>
          <w:szCs w:val="28"/>
        </w:rPr>
        <w:t xml:space="preserve"> με δυνατότητα αντικατάστασης σε περίπτωση βλάβης, καθώς και εκ νέου δωρεάν αποστολή μετρητών (εάν αυτό χρειαστεί) για την κάλυψη των ανασφάλιστων ασθενών με διαβήτη που εξυπηρετεί το νοσοκομείο μας.</w:t>
      </w:r>
    </w:p>
    <w:p w:rsidR="00B41BF6" w:rsidRPr="000C001A" w:rsidRDefault="00B41BF6" w:rsidP="00B41BF6">
      <w:pPr>
        <w:pStyle w:val="a4"/>
        <w:numPr>
          <w:ilvl w:val="0"/>
          <w:numId w:val="1"/>
        </w:numPr>
        <w:tabs>
          <w:tab w:val="left" w:pos="740"/>
        </w:tabs>
        <w:spacing w:before="3"/>
        <w:ind w:left="740" w:hanging="499"/>
        <w:rPr>
          <w:rFonts w:ascii="Times New Roman" w:hAnsi="Times New Roman" w:cs="Times New Roman"/>
          <w:position w:val="1"/>
          <w:sz w:val="28"/>
          <w:szCs w:val="28"/>
        </w:rPr>
      </w:pPr>
      <w:r w:rsidRPr="000C001A">
        <w:rPr>
          <w:rFonts w:ascii="Times New Roman" w:hAnsi="Times New Roman" w:cs="Times New Roman"/>
          <w:b/>
          <w:color w:val="333333"/>
          <w:sz w:val="28"/>
          <w:szCs w:val="28"/>
        </w:rPr>
        <w:t xml:space="preserve">H εταιρεία θα πρέπει να διαθέτει άυλο </w:t>
      </w:r>
      <w:proofErr w:type="spellStart"/>
      <w:r w:rsidRPr="000C001A">
        <w:rPr>
          <w:rFonts w:ascii="Times New Roman" w:hAnsi="Times New Roman" w:cs="Times New Roman"/>
          <w:b/>
          <w:color w:val="333333"/>
          <w:spacing w:val="-2"/>
          <w:sz w:val="28"/>
          <w:szCs w:val="28"/>
        </w:rPr>
        <w:t>barcode</w:t>
      </w:r>
      <w:proofErr w:type="spellEnd"/>
    </w:p>
    <w:p w:rsidR="00B41BF6" w:rsidRPr="000C001A" w:rsidRDefault="00B41BF6" w:rsidP="00B41BF6">
      <w:pPr>
        <w:pStyle w:val="a3"/>
        <w:spacing w:before="0"/>
        <w:ind w:left="0" w:firstLine="0"/>
        <w:rPr>
          <w:rFonts w:ascii="Times New Roman" w:hAnsi="Times New Roman" w:cs="Times New Roman"/>
          <w:b/>
        </w:rPr>
      </w:pPr>
    </w:p>
    <w:p w:rsidR="00B41BF6" w:rsidRPr="000C001A" w:rsidRDefault="00B41BF6" w:rsidP="00B41BF6">
      <w:pPr>
        <w:pStyle w:val="a3"/>
        <w:spacing w:before="220"/>
        <w:ind w:left="0" w:firstLine="0"/>
        <w:rPr>
          <w:rFonts w:ascii="Times New Roman" w:hAnsi="Times New Roman" w:cs="Times New Roman"/>
          <w:b/>
        </w:rPr>
      </w:pPr>
    </w:p>
    <w:p w:rsidR="00B41BF6" w:rsidRPr="000C001A" w:rsidRDefault="00B41BF6" w:rsidP="00B41BF6">
      <w:pPr>
        <w:pStyle w:val="a3"/>
        <w:spacing w:before="0"/>
        <w:ind w:left="100" w:firstLine="0"/>
        <w:rPr>
          <w:rFonts w:ascii="Times New Roman" w:hAnsi="Times New Roman" w:cs="Times New Roman"/>
        </w:rPr>
      </w:pPr>
      <w:r w:rsidRPr="000C001A">
        <w:rPr>
          <w:rFonts w:ascii="Times New Roman" w:hAnsi="Times New Roman" w:cs="Times New Roman"/>
          <w:b/>
        </w:rPr>
        <w:t xml:space="preserve">* </w:t>
      </w:r>
      <w:r w:rsidRPr="000C001A">
        <w:rPr>
          <w:rFonts w:ascii="Times New Roman" w:hAnsi="Times New Roman" w:cs="Times New Roman"/>
        </w:rPr>
        <w:t xml:space="preserve">Θα συνεκτιμηθεί η δυνατότητα μέτρησης κετονών </w:t>
      </w:r>
      <w:r w:rsidRPr="000C001A">
        <w:rPr>
          <w:rFonts w:ascii="Times New Roman" w:hAnsi="Times New Roman" w:cs="Times New Roman"/>
          <w:spacing w:val="-2"/>
        </w:rPr>
        <w:t>αίματος</w:t>
      </w:r>
    </w:p>
    <w:p w:rsidR="00542CB2" w:rsidRPr="000C001A" w:rsidRDefault="00542CB2" w:rsidP="003B1B7C">
      <w:pPr>
        <w:rPr>
          <w:rFonts w:ascii="Times New Roman" w:hAnsi="Times New Roman" w:cs="Times New Roman"/>
          <w:sz w:val="28"/>
          <w:szCs w:val="28"/>
        </w:rPr>
      </w:pPr>
    </w:p>
    <w:p w:rsidR="003B1B7C" w:rsidRPr="003B1B7C" w:rsidRDefault="003B1B7C" w:rsidP="001A63FF">
      <w:pPr>
        <w:rPr>
          <w:sz w:val="24"/>
          <w:szCs w:val="24"/>
        </w:rPr>
      </w:pPr>
    </w:p>
    <w:sectPr w:rsidR="003B1B7C" w:rsidRPr="003B1B7C" w:rsidSect="00E903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044"/>
    <w:multiLevelType w:val="multilevel"/>
    <w:tmpl w:val="BA12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14FB5"/>
    <w:multiLevelType w:val="multilevel"/>
    <w:tmpl w:val="1F74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F5D6D"/>
    <w:multiLevelType w:val="hybridMultilevel"/>
    <w:tmpl w:val="F0D23D8E"/>
    <w:lvl w:ilvl="0" w:tplc="E28C915A">
      <w:start w:val="1"/>
      <w:numFmt w:val="decimal"/>
      <w:lvlText w:val="%1)"/>
      <w:lvlJc w:val="left"/>
      <w:pPr>
        <w:ind w:left="667" w:hanging="425"/>
        <w:jc w:val="left"/>
      </w:pPr>
      <w:rPr>
        <w:rFonts w:hint="default"/>
        <w:spacing w:val="0"/>
        <w:w w:val="100"/>
        <w:lang w:val="el-GR" w:eastAsia="en-US" w:bidi="ar-SA"/>
      </w:rPr>
    </w:lvl>
    <w:lvl w:ilvl="1" w:tplc="A8ECDF00">
      <w:numFmt w:val="bullet"/>
      <w:lvlText w:val="•"/>
      <w:lvlJc w:val="left"/>
      <w:pPr>
        <w:ind w:left="1458" w:hanging="425"/>
      </w:pPr>
      <w:rPr>
        <w:rFonts w:hint="default"/>
        <w:lang w:val="el-GR" w:eastAsia="en-US" w:bidi="ar-SA"/>
      </w:rPr>
    </w:lvl>
    <w:lvl w:ilvl="2" w:tplc="C218843A">
      <w:numFmt w:val="bullet"/>
      <w:lvlText w:val="•"/>
      <w:lvlJc w:val="left"/>
      <w:pPr>
        <w:ind w:left="2256" w:hanging="425"/>
      </w:pPr>
      <w:rPr>
        <w:rFonts w:hint="default"/>
        <w:lang w:val="el-GR" w:eastAsia="en-US" w:bidi="ar-SA"/>
      </w:rPr>
    </w:lvl>
    <w:lvl w:ilvl="3" w:tplc="10CA59EE">
      <w:numFmt w:val="bullet"/>
      <w:lvlText w:val="•"/>
      <w:lvlJc w:val="left"/>
      <w:pPr>
        <w:ind w:left="3054" w:hanging="425"/>
      </w:pPr>
      <w:rPr>
        <w:rFonts w:hint="default"/>
        <w:lang w:val="el-GR" w:eastAsia="en-US" w:bidi="ar-SA"/>
      </w:rPr>
    </w:lvl>
    <w:lvl w:ilvl="4" w:tplc="67F6D3E8">
      <w:numFmt w:val="bullet"/>
      <w:lvlText w:val="•"/>
      <w:lvlJc w:val="left"/>
      <w:pPr>
        <w:ind w:left="3852" w:hanging="425"/>
      </w:pPr>
      <w:rPr>
        <w:rFonts w:hint="default"/>
        <w:lang w:val="el-GR" w:eastAsia="en-US" w:bidi="ar-SA"/>
      </w:rPr>
    </w:lvl>
    <w:lvl w:ilvl="5" w:tplc="E7F66174">
      <w:numFmt w:val="bullet"/>
      <w:lvlText w:val="•"/>
      <w:lvlJc w:val="left"/>
      <w:pPr>
        <w:ind w:left="4650" w:hanging="425"/>
      </w:pPr>
      <w:rPr>
        <w:rFonts w:hint="default"/>
        <w:lang w:val="el-GR" w:eastAsia="en-US" w:bidi="ar-SA"/>
      </w:rPr>
    </w:lvl>
    <w:lvl w:ilvl="6" w:tplc="2B1E92F4">
      <w:numFmt w:val="bullet"/>
      <w:lvlText w:val="•"/>
      <w:lvlJc w:val="left"/>
      <w:pPr>
        <w:ind w:left="5448" w:hanging="425"/>
      </w:pPr>
      <w:rPr>
        <w:rFonts w:hint="default"/>
        <w:lang w:val="el-GR" w:eastAsia="en-US" w:bidi="ar-SA"/>
      </w:rPr>
    </w:lvl>
    <w:lvl w:ilvl="7" w:tplc="21C4ACC2">
      <w:numFmt w:val="bullet"/>
      <w:lvlText w:val="•"/>
      <w:lvlJc w:val="left"/>
      <w:pPr>
        <w:ind w:left="6246" w:hanging="425"/>
      </w:pPr>
      <w:rPr>
        <w:rFonts w:hint="default"/>
        <w:lang w:val="el-GR" w:eastAsia="en-US" w:bidi="ar-SA"/>
      </w:rPr>
    </w:lvl>
    <w:lvl w:ilvl="8" w:tplc="3560EBA2">
      <w:numFmt w:val="bullet"/>
      <w:lvlText w:val="•"/>
      <w:lvlJc w:val="left"/>
      <w:pPr>
        <w:ind w:left="7044" w:hanging="425"/>
      </w:pPr>
      <w:rPr>
        <w:rFonts w:hint="default"/>
        <w:lang w:val="el-GR" w:eastAsia="en-US" w:bidi="ar-SA"/>
      </w:rPr>
    </w:lvl>
  </w:abstractNum>
  <w:abstractNum w:abstractNumId="3">
    <w:nsid w:val="30351BBE"/>
    <w:multiLevelType w:val="multilevel"/>
    <w:tmpl w:val="D74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22812"/>
    <w:multiLevelType w:val="multilevel"/>
    <w:tmpl w:val="D1B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A63FF"/>
    <w:rsid w:val="000C001A"/>
    <w:rsid w:val="001A63FF"/>
    <w:rsid w:val="002943D1"/>
    <w:rsid w:val="003B1B7C"/>
    <w:rsid w:val="00542CB2"/>
    <w:rsid w:val="008B5FC6"/>
    <w:rsid w:val="00B41BF6"/>
    <w:rsid w:val="00E903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41BF6"/>
    <w:pPr>
      <w:widowControl w:val="0"/>
      <w:autoSpaceDE w:val="0"/>
      <w:autoSpaceDN w:val="0"/>
      <w:spacing w:before="51" w:after="0" w:line="240" w:lineRule="auto"/>
      <w:ind w:left="665" w:hanging="424"/>
    </w:pPr>
    <w:rPr>
      <w:rFonts w:ascii="Calibri" w:eastAsia="Calibri" w:hAnsi="Calibri" w:cs="Calibri"/>
      <w:sz w:val="28"/>
      <w:szCs w:val="28"/>
    </w:rPr>
  </w:style>
  <w:style w:type="character" w:customStyle="1" w:styleId="Char">
    <w:name w:val="Σώμα κειμένου Char"/>
    <w:basedOn w:val="a0"/>
    <w:link w:val="a3"/>
    <w:uiPriority w:val="1"/>
    <w:rsid w:val="00B41BF6"/>
    <w:rPr>
      <w:rFonts w:ascii="Calibri" w:eastAsia="Calibri" w:hAnsi="Calibri" w:cs="Calibri"/>
      <w:sz w:val="28"/>
      <w:szCs w:val="28"/>
    </w:rPr>
  </w:style>
  <w:style w:type="paragraph" w:customStyle="1" w:styleId="Heading1">
    <w:name w:val="Heading 1"/>
    <w:basedOn w:val="a"/>
    <w:uiPriority w:val="1"/>
    <w:qFormat/>
    <w:rsid w:val="00B41BF6"/>
    <w:pPr>
      <w:widowControl w:val="0"/>
      <w:autoSpaceDE w:val="0"/>
      <w:autoSpaceDN w:val="0"/>
      <w:spacing w:before="25" w:after="0" w:line="240" w:lineRule="auto"/>
      <w:ind w:left="100" w:right="23"/>
      <w:outlineLvl w:val="1"/>
    </w:pPr>
    <w:rPr>
      <w:rFonts w:ascii="Calibri" w:eastAsia="Calibri" w:hAnsi="Calibri" w:cs="Calibri"/>
      <w:b/>
      <w:bCs/>
      <w:sz w:val="28"/>
      <w:szCs w:val="28"/>
      <w:u w:val="single" w:color="000000"/>
    </w:rPr>
  </w:style>
  <w:style w:type="paragraph" w:styleId="a4">
    <w:name w:val="List Paragraph"/>
    <w:basedOn w:val="a"/>
    <w:uiPriority w:val="1"/>
    <w:qFormat/>
    <w:rsid w:val="00B41BF6"/>
    <w:pPr>
      <w:widowControl w:val="0"/>
      <w:autoSpaceDE w:val="0"/>
      <w:autoSpaceDN w:val="0"/>
      <w:spacing w:before="51" w:after="0" w:line="240" w:lineRule="auto"/>
      <w:ind w:left="665" w:hanging="424"/>
    </w:pPr>
    <w:rPr>
      <w:rFonts w:ascii="Calibri" w:eastAsia="Calibri" w:hAnsi="Calibri" w:cs="Calibri"/>
    </w:rPr>
  </w:style>
  <w:style w:type="character" w:styleId="a5">
    <w:name w:val="Strong"/>
    <w:basedOn w:val="a0"/>
    <w:uiPriority w:val="22"/>
    <w:qFormat/>
    <w:rsid w:val="00B41BF6"/>
    <w:rPr>
      <w:b/>
      <w:bCs/>
    </w:rPr>
  </w:style>
  <w:style w:type="character" w:customStyle="1" w:styleId="vkekvd">
    <w:name w:val="vkekvd"/>
    <w:basedOn w:val="a0"/>
    <w:rsid w:val="00B41BF6"/>
  </w:style>
  <w:style w:type="character" w:customStyle="1" w:styleId="ifmvxd">
    <w:name w:val="ifmvxd"/>
    <w:basedOn w:val="a0"/>
    <w:rsid w:val="00B41BF6"/>
  </w:style>
  <w:style w:type="character" w:customStyle="1" w:styleId="ijm6od">
    <w:name w:val="ijm6od"/>
    <w:basedOn w:val="a0"/>
    <w:rsid w:val="00B41BF6"/>
  </w:style>
  <w:style w:type="character" w:customStyle="1" w:styleId="t286pc">
    <w:name w:val="t286pc"/>
    <w:basedOn w:val="a0"/>
    <w:rsid w:val="00B41BF6"/>
  </w:style>
</w:styles>
</file>

<file path=word/webSettings.xml><?xml version="1.0" encoding="utf-8"?>
<w:webSettings xmlns:r="http://schemas.openxmlformats.org/officeDocument/2006/relationships" xmlns:w="http://schemas.openxmlformats.org/wordprocessingml/2006/main">
  <w:divs>
    <w:div w:id="49810653">
      <w:bodyDiv w:val="1"/>
      <w:marLeft w:val="0"/>
      <w:marRight w:val="0"/>
      <w:marTop w:val="0"/>
      <w:marBottom w:val="0"/>
      <w:divBdr>
        <w:top w:val="none" w:sz="0" w:space="0" w:color="auto"/>
        <w:left w:val="none" w:sz="0" w:space="0" w:color="auto"/>
        <w:bottom w:val="none" w:sz="0" w:space="0" w:color="auto"/>
        <w:right w:val="none" w:sz="0" w:space="0" w:color="auto"/>
      </w:divBdr>
      <w:divsChild>
        <w:div w:id="1513453345">
          <w:marLeft w:val="0"/>
          <w:marRight w:val="0"/>
          <w:marTop w:val="0"/>
          <w:marBottom w:val="0"/>
          <w:divBdr>
            <w:top w:val="none" w:sz="0" w:space="0" w:color="auto"/>
            <w:left w:val="none" w:sz="0" w:space="0" w:color="auto"/>
            <w:bottom w:val="none" w:sz="0" w:space="0" w:color="auto"/>
            <w:right w:val="none" w:sz="0" w:space="0" w:color="auto"/>
          </w:divBdr>
          <w:divsChild>
            <w:div w:id="119418402">
              <w:marLeft w:val="0"/>
              <w:marRight w:val="0"/>
              <w:marTop w:val="0"/>
              <w:marBottom w:val="0"/>
              <w:divBdr>
                <w:top w:val="none" w:sz="0" w:space="0" w:color="auto"/>
                <w:left w:val="none" w:sz="0" w:space="0" w:color="auto"/>
                <w:bottom w:val="none" w:sz="0" w:space="0" w:color="auto"/>
                <w:right w:val="none" w:sz="0" w:space="0" w:color="auto"/>
              </w:divBdr>
            </w:div>
          </w:divsChild>
        </w:div>
        <w:div w:id="1725367442">
          <w:marLeft w:val="0"/>
          <w:marRight w:val="0"/>
          <w:marTop w:val="0"/>
          <w:marBottom w:val="0"/>
          <w:divBdr>
            <w:top w:val="none" w:sz="0" w:space="0" w:color="auto"/>
            <w:left w:val="none" w:sz="0" w:space="0" w:color="auto"/>
            <w:bottom w:val="none" w:sz="0" w:space="0" w:color="auto"/>
            <w:right w:val="none" w:sz="0" w:space="0" w:color="auto"/>
          </w:divBdr>
        </w:div>
        <w:div w:id="1829978546">
          <w:marLeft w:val="0"/>
          <w:marRight w:val="0"/>
          <w:marTop w:val="0"/>
          <w:marBottom w:val="0"/>
          <w:divBdr>
            <w:top w:val="none" w:sz="0" w:space="0" w:color="auto"/>
            <w:left w:val="none" w:sz="0" w:space="0" w:color="auto"/>
            <w:bottom w:val="none" w:sz="0" w:space="0" w:color="auto"/>
            <w:right w:val="none" w:sz="0" w:space="0" w:color="auto"/>
          </w:divBdr>
        </w:div>
        <w:div w:id="1947468891">
          <w:marLeft w:val="0"/>
          <w:marRight w:val="0"/>
          <w:marTop w:val="0"/>
          <w:marBottom w:val="0"/>
          <w:divBdr>
            <w:top w:val="none" w:sz="0" w:space="0" w:color="auto"/>
            <w:left w:val="none" w:sz="0" w:space="0" w:color="auto"/>
            <w:bottom w:val="none" w:sz="0" w:space="0" w:color="auto"/>
            <w:right w:val="none" w:sz="0" w:space="0" w:color="auto"/>
          </w:divBdr>
        </w:div>
        <w:div w:id="665938068">
          <w:marLeft w:val="0"/>
          <w:marRight w:val="0"/>
          <w:marTop w:val="0"/>
          <w:marBottom w:val="0"/>
          <w:divBdr>
            <w:top w:val="none" w:sz="0" w:space="0" w:color="auto"/>
            <w:left w:val="none" w:sz="0" w:space="0" w:color="auto"/>
            <w:bottom w:val="none" w:sz="0" w:space="0" w:color="auto"/>
            <w:right w:val="none" w:sz="0" w:space="0" w:color="auto"/>
          </w:divBdr>
        </w:div>
        <w:div w:id="596714647">
          <w:marLeft w:val="0"/>
          <w:marRight w:val="0"/>
          <w:marTop w:val="0"/>
          <w:marBottom w:val="0"/>
          <w:divBdr>
            <w:top w:val="none" w:sz="0" w:space="0" w:color="auto"/>
            <w:left w:val="none" w:sz="0" w:space="0" w:color="auto"/>
            <w:bottom w:val="none" w:sz="0" w:space="0" w:color="auto"/>
            <w:right w:val="none" w:sz="0" w:space="0" w:color="auto"/>
          </w:divBdr>
        </w:div>
        <w:div w:id="1506165959">
          <w:marLeft w:val="0"/>
          <w:marRight w:val="0"/>
          <w:marTop w:val="0"/>
          <w:marBottom w:val="0"/>
          <w:divBdr>
            <w:top w:val="none" w:sz="0" w:space="0" w:color="auto"/>
            <w:left w:val="none" w:sz="0" w:space="0" w:color="auto"/>
            <w:bottom w:val="none" w:sz="0" w:space="0" w:color="auto"/>
            <w:right w:val="none" w:sz="0" w:space="0" w:color="auto"/>
          </w:divBdr>
        </w:div>
        <w:div w:id="825126106">
          <w:marLeft w:val="0"/>
          <w:marRight w:val="0"/>
          <w:marTop w:val="0"/>
          <w:marBottom w:val="0"/>
          <w:divBdr>
            <w:top w:val="none" w:sz="0" w:space="0" w:color="auto"/>
            <w:left w:val="none" w:sz="0" w:space="0" w:color="auto"/>
            <w:bottom w:val="none" w:sz="0" w:space="0" w:color="auto"/>
            <w:right w:val="none" w:sz="0" w:space="0" w:color="auto"/>
          </w:divBdr>
        </w:div>
        <w:div w:id="102265001">
          <w:marLeft w:val="0"/>
          <w:marRight w:val="0"/>
          <w:marTop w:val="0"/>
          <w:marBottom w:val="0"/>
          <w:divBdr>
            <w:top w:val="none" w:sz="0" w:space="0" w:color="auto"/>
            <w:left w:val="none" w:sz="0" w:space="0" w:color="auto"/>
            <w:bottom w:val="none" w:sz="0" w:space="0" w:color="auto"/>
            <w:right w:val="none" w:sz="0" w:space="0" w:color="auto"/>
          </w:divBdr>
        </w:div>
        <w:div w:id="141389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1043</Words>
  <Characters>5635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2026-02-19T06:35:00Z</dcterms:created>
  <dcterms:modified xsi:type="dcterms:W3CDTF">2026-02-19T08:28:00Z</dcterms:modified>
</cp:coreProperties>
</file>