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20" w:rsidRDefault="00381F20" w:rsidP="00381F20">
      <w:pPr>
        <w:jc w:val="center"/>
        <w:rPr>
          <w:b/>
          <w:sz w:val="40"/>
          <w:szCs w:val="40"/>
        </w:rPr>
      </w:pPr>
      <w:r>
        <w:rPr>
          <w:b/>
          <w:sz w:val="40"/>
          <w:szCs w:val="40"/>
        </w:rPr>
        <w:t>ΤΕΧΝΙΚΕΣ ΠΡΟΔΙΑΓΡΑΦΕ</w:t>
      </w:r>
      <w:r w:rsidR="00580DA5">
        <w:rPr>
          <w:b/>
          <w:sz w:val="40"/>
          <w:szCs w:val="40"/>
        </w:rPr>
        <w:t>Σ</w:t>
      </w:r>
    </w:p>
    <w:p w:rsidR="008C4482" w:rsidRPr="00F73D41" w:rsidRDefault="003352B5" w:rsidP="008C4482">
      <w:pPr>
        <w:rPr>
          <w:rFonts w:ascii="Arial" w:hAnsi="Arial" w:cs="Arial"/>
          <w:sz w:val="20"/>
          <w:szCs w:val="20"/>
        </w:rPr>
      </w:pPr>
      <w:r>
        <w:rPr>
          <w:rFonts w:ascii="Calibri" w:eastAsia="Times New Roman" w:hAnsi="Calibri" w:cs="Calibri"/>
          <w:b/>
          <w:bCs/>
          <w:color w:val="000000"/>
          <w:sz w:val="32"/>
          <w:szCs w:val="32"/>
          <w:lang w:eastAsia="el-GR"/>
        </w:rPr>
        <w:t>1</w:t>
      </w:r>
      <w:r w:rsidR="009C5E58">
        <w:rPr>
          <w:rFonts w:ascii="Calibri" w:eastAsia="Times New Roman" w:hAnsi="Calibri" w:cs="Calibri"/>
          <w:b/>
          <w:bCs/>
          <w:color w:val="000000"/>
          <w:sz w:val="32"/>
          <w:szCs w:val="32"/>
          <w:lang w:eastAsia="el-GR"/>
        </w:rPr>
        <w:t>)</w:t>
      </w:r>
      <w:r w:rsidR="0041015B" w:rsidRPr="0041015B">
        <w:rPr>
          <w:rFonts w:ascii="Arial" w:hAnsi="Arial" w:cs="Arial"/>
          <w:b/>
          <w:sz w:val="20"/>
          <w:szCs w:val="20"/>
        </w:rPr>
        <w:t xml:space="preserve"> </w:t>
      </w:r>
      <w:r w:rsidR="008C4482" w:rsidRPr="00F73D41">
        <w:rPr>
          <w:rFonts w:ascii="Arial" w:hAnsi="Arial" w:cs="Arial"/>
          <w:sz w:val="20"/>
          <w:szCs w:val="20"/>
        </w:rPr>
        <w:t xml:space="preserve">ΠΡΟΣΤΑΤΕΥΤΙΚΑ ΕΠΙΘΕΜΑΤΑ ΟΦΘΑΛΜΩΝ ΑΠΟ ΣΙΛΙΚΟΝΗ </w:t>
      </w:r>
      <w:r w:rsidR="008C4482">
        <w:rPr>
          <w:rFonts w:ascii="Arial" w:hAnsi="Arial" w:cs="Arial"/>
          <w:sz w:val="20"/>
          <w:szCs w:val="20"/>
        </w:rPr>
        <w:t>Μ</w:t>
      </w:r>
      <w:r w:rsidR="008C4482" w:rsidRPr="00F73D41">
        <w:rPr>
          <w:rFonts w:ascii="Arial" w:hAnsi="Arial" w:cs="Arial"/>
          <w:sz w:val="20"/>
          <w:szCs w:val="20"/>
        </w:rPr>
        <w:t>.ΧΡΗΣΗΣ </w:t>
      </w:r>
    </w:p>
    <w:p w:rsidR="008C4482" w:rsidRPr="00F73D41" w:rsidRDefault="008C4482" w:rsidP="008C4482">
      <w:pPr>
        <w:rPr>
          <w:rFonts w:ascii="Arial" w:hAnsi="Arial" w:cs="Arial"/>
          <w:sz w:val="20"/>
          <w:szCs w:val="20"/>
        </w:rPr>
      </w:pPr>
      <w:r w:rsidRPr="00F73D41">
        <w:rPr>
          <w:rFonts w:ascii="Arial" w:hAnsi="Arial" w:cs="Arial"/>
          <w:sz w:val="20"/>
          <w:szCs w:val="20"/>
        </w:rPr>
        <w:t xml:space="preserve">1. Να διατηρούν κλειστούς τους οφθαλμούς, κατά τη διάρκεια </w:t>
      </w:r>
      <w:proofErr w:type="spellStart"/>
      <w:r w:rsidRPr="00F73D41">
        <w:rPr>
          <w:rFonts w:ascii="Arial" w:hAnsi="Arial" w:cs="Arial"/>
          <w:sz w:val="20"/>
          <w:szCs w:val="20"/>
        </w:rPr>
        <w:t>τής</w:t>
      </w:r>
      <w:proofErr w:type="spellEnd"/>
      <w:r w:rsidRPr="00F73D41">
        <w:rPr>
          <w:rFonts w:ascii="Arial" w:hAnsi="Arial" w:cs="Arial"/>
          <w:sz w:val="20"/>
          <w:szCs w:val="20"/>
        </w:rPr>
        <w:t xml:space="preserve"> επέμβασης, </w:t>
      </w:r>
      <w:r>
        <w:rPr>
          <w:rFonts w:ascii="Arial" w:hAnsi="Arial" w:cs="Arial"/>
          <w:sz w:val="20"/>
          <w:szCs w:val="20"/>
        </w:rPr>
        <w:t xml:space="preserve">για προστασία </w:t>
      </w:r>
      <w:r w:rsidRPr="00F73D41">
        <w:rPr>
          <w:rFonts w:ascii="Arial" w:hAnsi="Arial" w:cs="Arial"/>
          <w:sz w:val="20"/>
          <w:szCs w:val="20"/>
        </w:rPr>
        <w:t>τού κερατοειδούς χιτώνα</w:t>
      </w:r>
      <w:r>
        <w:rPr>
          <w:rFonts w:ascii="Arial" w:hAnsi="Arial" w:cs="Arial"/>
          <w:sz w:val="20"/>
          <w:szCs w:val="20"/>
        </w:rPr>
        <w:t xml:space="preserve">. </w:t>
      </w:r>
    </w:p>
    <w:p w:rsidR="008C4482" w:rsidRPr="00F73D41" w:rsidRDefault="008C4482" w:rsidP="008C4482">
      <w:pPr>
        <w:rPr>
          <w:rFonts w:ascii="Arial" w:hAnsi="Arial" w:cs="Arial"/>
          <w:sz w:val="20"/>
          <w:szCs w:val="20"/>
        </w:rPr>
      </w:pPr>
      <w:r w:rsidRPr="00F73D41">
        <w:rPr>
          <w:rFonts w:ascii="Arial" w:hAnsi="Arial" w:cs="Arial"/>
          <w:sz w:val="20"/>
          <w:szCs w:val="20"/>
        </w:rPr>
        <w:t>2. Να είναι απαραιτήτως κατασκευασμένα με βάση τη σιλικόνη, ώστε να είναι μαλακά, φιλικά στο δέρμα και απαλής κολλητικής επιφάνειας. Ως αποτέλεσμα, κατά την αφαίρεσή τους να μην τραβούν τα βλέφαρα και να μειώνουν το ρίσκο σκισίματος ή εκδορών τού δέρματος.</w:t>
      </w:r>
    </w:p>
    <w:p w:rsidR="008C4482" w:rsidRPr="00F73D41" w:rsidRDefault="008C4482" w:rsidP="008C4482">
      <w:pPr>
        <w:rPr>
          <w:rFonts w:ascii="Arial" w:hAnsi="Arial" w:cs="Arial"/>
          <w:sz w:val="20"/>
          <w:szCs w:val="20"/>
        </w:rPr>
      </w:pPr>
      <w:r w:rsidRPr="00F73D41">
        <w:rPr>
          <w:rFonts w:ascii="Arial" w:hAnsi="Arial" w:cs="Arial"/>
          <w:sz w:val="20"/>
          <w:szCs w:val="20"/>
        </w:rPr>
        <w:t>3. Να φέρουν μη αυτοκόλλητη, ειδική και χρωματικά διακριτή γλωττίδα αφαίρεσης.</w:t>
      </w:r>
    </w:p>
    <w:p w:rsidR="008C4482" w:rsidRPr="00F73D41" w:rsidRDefault="008C4482" w:rsidP="008C4482">
      <w:pPr>
        <w:rPr>
          <w:rFonts w:ascii="Arial" w:hAnsi="Arial" w:cs="Arial"/>
          <w:sz w:val="20"/>
          <w:szCs w:val="20"/>
        </w:rPr>
      </w:pPr>
      <w:r>
        <w:rPr>
          <w:rFonts w:ascii="Arial" w:hAnsi="Arial" w:cs="Arial"/>
          <w:sz w:val="20"/>
          <w:szCs w:val="20"/>
        </w:rPr>
        <w:t>4</w:t>
      </w:r>
      <w:r w:rsidRPr="00F73D41">
        <w:rPr>
          <w:rFonts w:ascii="Arial" w:hAnsi="Arial" w:cs="Arial"/>
          <w:sz w:val="20"/>
          <w:szCs w:val="20"/>
        </w:rPr>
        <w:t>. Να είναι σχήματος οβάλ, ώστε να προσαρμόζονται απόλυτα στους οφθαλμούς με οριζόντια τοποθέτηση. </w:t>
      </w:r>
    </w:p>
    <w:p w:rsidR="008C4482" w:rsidRPr="00F73D41" w:rsidRDefault="008C4482" w:rsidP="008C4482">
      <w:pPr>
        <w:rPr>
          <w:rFonts w:ascii="Arial" w:hAnsi="Arial" w:cs="Arial"/>
          <w:sz w:val="20"/>
          <w:szCs w:val="20"/>
        </w:rPr>
      </w:pPr>
      <w:r>
        <w:rPr>
          <w:rFonts w:ascii="Arial" w:hAnsi="Arial" w:cs="Arial"/>
          <w:sz w:val="20"/>
          <w:szCs w:val="20"/>
        </w:rPr>
        <w:t>5</w:t>
      </w:r>
      <w:r w:rsidRPr="00F73D41">
        <w:rPr>
          <w:rFonts w:ascii="Arial" w:hAnsi="Arial" w:cs="Arial"/>
          <w:sz w:val="20"/>
          <w:szCs w:val="20"/>
        </w:rPr>
        <w:t>. Να είναι εξολοκλήρου διαφανή, για απόλυτο οπτικό έλεγχο.</w:t>
      </w:r>
    </w:p>
    <w:p w:rsidR="008C4482" w:rsidRPr="00F73D41" w:rsidRDefault="008C4482" w:rsidP="008C4482">
      <w:pPr>
        <w:rPr>
          <w:rFonts w:ascii="Arial" w:hAnsi="Arial" w:cs="Arial"/>
          <w:sz w:val="20"/>
          <w:szCs w:val="20"/>
        </w:rPr>
      </w:pPr>
      <w:r>
        <w:rPr>
          <w:rFonts w:ascii="Arial" w:hAnsi="Arial" w:cs="Arial"/>
          <w:sz w:val="20"/>
          <w:szCs w:val="20"/>
        </w:rPr>
        <w:t>6</w:t>
      </w:r>
      <w:r w:rsidRPr="00F73D41">
        <w:rPr>
          <w:rFonts w:ascii="Arial" w:hAnsi="Arial" w:cs="Arial"/>
          <w:sz w:val="20"/>
          <w:szCs w:val="20"/>
        </w:rPr>
        <w:t>. Να προσφέρονται σε ζεύγος τοποθετημένο σε ενιαία βάση και όχι ατομικά, για ταχεία εφαρμογή και αποφυγή μολύνσεων. </w:t>
      </w:r>
    </w:p>
    <w:p w:rsidR="008C4482" w:rsidRPr="00F73D41" w:rsidRDefault="008C4482" w:rsidP="008C4482">
      <w:pPr>
        <w:rPr>
          <w:rFonts w:ascii="Arial" w:hAnsi="Arial" w:cs="Arial"/>
          <w:sz w:val="20"/>
          <w:szCs w:val="20"/>
        </w:rPr>
      </w:pPr>
      <w:r>
        <w:rPr>
          <w:rFonts w:ascii="Arial" w:hAnsi="Arial" w:cs="Arial"/>
          <w:sz w:val="20"/>
          <w:szCs w:val="20"/>
        </w:rPr>
        <w:t>7</w:t>
      </w:r>
      <w:r w:rsidRPr="00F73D41">
        <w:rPr>
          <w:rFonts w:ascii="Arial" w:hAnsi="Arial" w:cs="Arial"/>
          <w:sz w:val="20"/>
          <w:szCs w:val="20"/>
        </w:rPr>
        <w:t xml:space="preserve">. Να κατατεθεί δείγμα και επίσημο </w:t>
      </w:r>
      <w:proofErr w:type="spellStart"/>
      <w:r w:rsidRPr="00F73D41">
        <w:rPr>
          <w:rFonts w:ascii="Arial" w:hAnsi="Arial" w:cs="Arial"/>
          <w:sz w:val="20"/>
          <w:szCs w:val="20"/>
        </w:rPr>
        <w:t>προσπέκτους</w:t>
      </w:r>
      <w:proofErr w:type="spellEnd"/>
      <w:r w:rsidRPr="00F73D41">
        <w:rPr>
          <w:rFonts w:ascii="Arial" w:hAnsi="Arial" w:cs="Arial"/>
          <w:sz w:val="20"/>
          <w:szCs w:val="20"/>
        </w:rPr>
        <w:t xml:space="preserve"> τού κατασκευαστή για αξιολόγηση. </w:t>
      </w:r>
    </w:p>
    <w:p w:rsidR="008C4482" w:rsidRDefault="008C4482" w:rsidP="008C4482">
      <w:pPr>
        <w:ind w:firstLine="720"/>
        <w:rPr>
          <w:b/>
          <w:sz w:val="28"/>
          <w:szCs w:val="28"/>
        </w:rPr>
      </w:pPr>
      <w:r>
        <w:rPr>
          <w:b/>
          <w:sz w:val="28"/>
          <w:szCs w:val="28"/>
        </w:rPr>
        <w:t>2)</w:t>
      </w:r>
      <w:r w:rsidRPr="008C4482">
        <w:rPr>
          <w:b/>
          <w:sz w:val="28"/>
          <w:szCs w:val="28"/>
        </w:rPr>
        <w:t xml:space="preserve"> </w:t>
      </w:r>
      <w:r>
        <w:rPr>
          <w:b/>
          <w:sz w:val="28"/>
          <w:szCs w:val="28"/>
        </w:rPr>
        <w:t>ΠΡΟΕΚΤΑΣΕΙΣ ΕΝΔΟΤΡΑΧΕΙΑΚΩΝ ΣΩΛΗΝΩΝ</w:t>
      </w:r>
    </w:p>
    <w:p w:rsidR="008C4482" w:rsidRPr="007447AD" w:rsidRDefault="008C4482" w:rsidP="008C4482">
      <w:pPr>
        <w:ind w:firstLine="720"/>
        <w:rPr>
          <w:b/>
          <w:sz w:val="28"/>
          <w:szCs w:val="28"/>
        </w:rPr>
      </w:pPr>
      <w:r>
        <w:rPr>
          <w:b/>
          <w:sz w:val="28"/>
          <w:szCs w:val="28"/>
        </w:rPr>
        <w:t xml:space="preserve">ΝΑ είναι αποστειρωμένο λείας εσωτερικής επιφάνειας μήκους 18 </w:t>
      </w:r>
      <w:r>
        <w:rPr>
          <w:b/>
          <w:sz w:val="28"/>
          <w:szCs w:val="28"/>
          <w:lang w:val="en-US"/>
        </w:rPr>
        <w:t>cm</w:t>
      </w:r>
      <w:r>
        <w:rPr>
          <w:b/>
          <w:sz w:val="28"/>
          <w:szCs w:val="28"/>
        </w:rPr>
        <w:t xml:space="preserve"> με γωνία Γ αναρρόφησης-βρογχοσκόπησης η οποία να διαθέτει διπλό κουμπωτό καπάκι ασφαλείας που να ανοίγει εκατέρωθεν και να μην προεξέχει</w:t>
      </w:r>
    </w:p>
    <w:p w:rsidR="00D36740" w:rsidRPr="00BF1CC6" w:rsidRDefault="00D36740" w:rsidP="008C4482">
      <w:pPr>
        <w:jc w:val="both"/>
        <w:rPr>
          <w:b/>
          <w:sz w:val="28"/>
          <w:szCs w:val="28"/>
        </w:rPr>
      </w:pPr>
    </w:p>
    <w:p w:rsidR="003352B5" w:rsidRPr="008C4482" w:rsidRDefault="003352B5">
      <w:pPr>
        <w:pStyle w:val="a3"/>
        <w:jc w:val="both"/>
        <w:rPr>
          <w:rFonts w:ascii="Arial" w:hAnsi="Arial" w:cs="Arial"/>
          <w:b/>
          <w:sz w:val="32"/>
          <w:szCs w:val="32"/>
        </w:rPr>
      </w:pPr>
    </w:p>
    <w:sectPr w:rsidR="003352B5" w:rsidRPr="008C4482"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27">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7"/>
  </w:num>
  <w:num w:numId="4">
    <w:abstractNumId w:val="3"/>
  </w:num>
  <w:num w:numId="5">
    <w:abstractNumId w:val="10"/>
  </w:num>
  <w:num w:numId="6">
    <w:abstractNumId w:val="25"/>
  </w:num>
  <w:num w:numId="7">
    <w:abstractNumId w:val="31"/>
  </w:num>
  <w:num w:numId="8">
    <w:abstractNumId w:val="20"/>
  </w:num>
  <w:num w:numId="9">
    <w:abstractNumId w:val="21"/>
  </w:num>
  <w:num w:numId="10">
    <w:abstractNumId w:val="33"/>
  </w:num>
  <w:num w:numId="11">
    <w:abstractNumId w:val="28"/>
  </w:num>
  <w:num w:numId="12">
    <w:abstractNumId w:val="26"/>
  </w:num>
  <w:num w:numId="13">
    <w:abstractNumId w:val="12"/>
  </w:num>
  <w:num w:numId="14">
    <w:abstractNumId w:val="8"/>
  </w:num>
  <w:num w:numId="15">
    <w:abstractNumId w:val="5"/>
  </w:num>
  <w:num w:numId="16">
    <w:abstractNumId w:val="4"/>
  </w:num>
  <w:num w:numId="17">
    <w:abstractNumId w:val="1"/>
  </w:num>
  <w:num w:numId="18">
    <w:abstractNumId w:val="30"/>
  </w:num>
  <w:num w:numId="19">
    <w:abstractNumId w:val="11"/>
  </w:num>
  <w:num w:numId="20">
    <w:abstractNumId w:val="6"/>
  </w:num>
  <w:num w:numId="21">
    <w:abstractNumId w:val="17"/>
  </w:num>
  <w:num w:numId="22">
    <w:abstractNumId w:val="16"/>
  </w:num>
  <w:num w:numId="23">
    <w:abstractNumId w:val="13"/>
  </w:num>
  <w:num w:numId="24">
    <w:abstractNumId w:val="32"/>
  </w:num>
  <w:num w:numId="25">
    <w:abstractNumId w:val="23"/>
  </w:num>
  <w:num w:numId="26">
    <w:abstractNumId w:val="18"/>
  </w:num>
  <w:num w:numId="27">
    <w:abstractNumId w:val="7"/>
  </w:num>
  <w:num w:numId="28">
    <w:abstractNumId w:val="15"/>
  </w:num>
  <w:num w:numId="29">
    <w:abstractNumId w:val="29"/>
  </w:num>
  <w:num w:numId="30">
    <w:abstractNumId w:val="19"/>
  </w:num>
  <w:num w:numId="31">
    <w:abstractNumId w:val="19"/>
  </w:num>
  <w:num w:numId="32">
    <w:abstractNumId w:val="22"/>
  </w:num>
  <w:num w:numId="33">
    <w:abstractNumId w:val="9"/>
  </w:num>
  <w:num w:numId="34">
    <w:abstractNumId w:val="0"/>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45DC"/>
    <w:rsid w:val="00046861"/>
    <w:rsid w:val="00051937"/>
    <w:rsid w:val="000628E9"/>
    <w:rsid w:val="00064DF5"/>
    <w:rsid w:val="00081905"/>
    <w:rsid w:val="000837B9"/>
    <w:rsid w:val="000B2C69"/>
    <w:rsid w:val="000B651A"/>
    <w:rsid w:val="000C009B"/>
    <w:rsid w:val="000C30B4"/>
    <w:rsid w:val="000D7D81"/>
    <w:rsid w:val="000E3B67"/>
    <w:rsid w:val="00101F62"/>
    <w:rsid w:val="00105AFF"/>
    <w:rsid w:val="00107AFA"/>
    <w:rsid w:val="001100C7"/>
    <w:rsid w:val="001147AA"/>
    <w:rsid w:val="0011571F"/>
    <w:rsid w:val="001303E2"/>
    <w:rsid w:val="00130EBB"/>
    <w:rsid w:val="00132CE2"/>
    <w:rsid w:val="001442D8"/>
    <w:rsid w:val="00145127"/>
    <w:rsid w:val="00163F5B"/>
    <w:rsid w:val="00174A54"/>
    <w:rsid w:val="00186048"/>
    <w:rsid w:val="001939C9"/>
    <w:rsid w:val="001B301A"/>
    <w:rsid w:val="001B49B5"/>
    <w:rsid w:val="001C086D"/>
    <w:rsid w:val="001C0C09"/>
    <w:rsid w:val="001C196F"/>
    <w:rsid w:val="001C2914"/>
    <w:rsid w:val="001D14D4"/>
    <w:rsid w:val="001F614D"/>
    <w:rsid w:val="002009A8"/>
    <w:rsid w:val="00201649"/>
    <w:rsid w:val="002059D8"/>
    <w:rsid w:val="00205EA5"/>
    <w:rsid w:val="00206943"/>
    <w:rsid w:val="00211FA0"/>
    <w:rsid w:val="00221C6C"/>
    <w:rsid w:val="002306A3"/>
    <w:rsid w:val="00244EA4"/>
    <w:rsid w:val="002602B7"/>
    <w:rsid w:val="00265D2D"/>
    <w:rsid w:val="00266260"/>
    <w:rsid w:val="00273011"/>
    <w:rsid w:val="00275916"/>
    <w:rsid w:val="00282895"/>
    <w:rsid w:val="002839BE"/>
    <w:rsid w:val="002976B0"/>
    <w:rsid w:val="002A0430"/>
    <w:rsid w:val="002B1D7B"/>
    <w:rsid w:val="002B534C"/>
    <w:rsid w:val="002D61B8"/>
    <w:rsid w:val="002E0349"/>
    <w:rsid w:val="002E2B36"/>
    <w:rsid w:val="002E34E7"/>
    <w:rsid w:val="002E52BC"/>
    <w:rsid w:val="002F152D"/>
    <w:rsid w:val="002F1DC2"/>
    <w:rsid w:val="002F41A6"/>
    <w:rsid w:val="0030007F"/>
    <w:rsid w:val="003011A4"/>
    <w:rsid w:val="00302570"/>
    <w:rsid w:val="00304533"/>
    <w:rsid w:val="003144A4"/>
    <w:rsid w:val="00316916"/>
    <w:rsid w:val="00323D4A"/>
    <w:rsid w:val="0032768E"/>
    <w:rsid w:val="00332016"/>
    <w:rsid w:val="00332127"/>
    <w:rsid w:val="003339AF"/>
    <w:rsid w:val="003352B5"/>
    <w:rsid w:val="003374D1"/>
    <w:rsid w:val="00343DBC"/>
    <w:rsid w:val="00352F0F"/>
    <w:rsid w:val="00374750"/>
    <w:rsid w:val="00381F20"/>
    <w:rsid w:val="0038411F"/>
    <w:rsid w:val="00384583"/>
    <w:rsid w:val="00386C9A"/>
    <w:rsid w:val="003A2F91"/>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186A"/>
    <w:rsid w:val="004B52D3"/>
    <w:rsid w:val="004C13CB"/>
    <w:rsid w:val="004C1585"/>
    <w:rsid w:val="004C24A4"/>
    <w:rsid w:val="004C3654"/>
    <w:rsid w:val="004D031A"/>
    <w:rsid w:val="004D51A8"/>
    <w:rsid w:val="004E564B"/>
    <w:rsid w:val="004F06B2"/>
    <w:rsid w:val="00506F7E"/>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D50FA"/>
    <w:rsid w:val="005E00A9"/>
    <w:rsid w:val="005E2195"/>
    <w:rsid w:val="005F67F8"/>
    <w:rsid w:val="00600283"/>
    <w:rsid w:val="0060471A"/>
    <w:rsid w:val="0060609A"/>
    <w:rsid w:val="00607F8E"/>
    <w:rsid w:val="00615815"/>
    <w:rsid w:val="006257FA"/>
    <w:rsid w:val="00625C41"/>
    <w:rsid w:val="00632109"/>
    <w:rsid w:val="00643718"/>
    <w:rsid w:val="00650CB7"/>
    <w:rsid w:val="00657828"/>
    <w:rsid w:val="00660D0F"/>
    <w:rsid w:val="00663366"/>
    <w:rsid w:val="00666C77"/>
    <w:rsid w:val="0069016E"/>
    <w:rsid w:val="00691536"/>
    <w:rsid w:val="006A2FC1"/>
    <w:rsid w:val="006A4630"/>
    <w:rsid w:val="006A69F8"/>
    <w:rsid w:val="006B12E4"/>
    <w:rsid w:val="006B2AA8"/>
    <w:rsid w:val="006B4D70"/>
    <w:rsid w:val="006B5A15"/>
    <w:rsid w:val="006E0DD4"/>
    <w:rsid w:val="0070302B"/>
    <w:rsid w:val="007046F4"/>
    <w:rsid w:val="0070473C"/>
    <w:rsid w:val="00730E44"/>
    <w:rsid w:val="00743828"/>
    <w:rsid w:val="00751998"/>
    <w:rsid w:val="00756A8E"/>
    <w:rsid w:val="00762274"/>
    <w:rsid w:val="00772A28"/>
    <w:rsid w:val="00775418"/>
    <w:rsid w:val="007768EE"/>
    <w:rsid w:val="00784376"/>
    <w:rsid w:val="007B1F8E"/>
    <w:rsid w:val="007B7F17"/>
    <w:rsid w:val="007C4EC5"/>
    <w:rsid w:val="007C5579"/>
    <w:rsid w:val="007C6891"/>
    <w:rsid w:val="007D420F"/>
    <w:rsid w:val="007D73A3"/>
    <w:rsid w:val="007E688E"/>
    <w:rsid w:val="007E7C24"/>
    <w:rsid w:val="00807968"/>
    <w:rsid w:val="008158AD"/>
    <w:rsid w:val="00816E1E"/>
    <w:rsid w:val="00827F52"/>
    <w:rsid w:val="008450E4"/>
    <w:rsid w:val="00846F92"/>
    <w:rsid w:val="0086509F"/>
    <w:rsid w:val="00866B5C"/>
    <w:rsid w:val="00877059"/>
    <w:rsid w:val="0088144B"/>
    <w:rsid w:val="0088509E"/>
    <w:rsid w:val="0089156E"/>
    <w:rsid w:val="00893F08"/>
    <w:rsid w:val="00896C5A"/>
    <w:rsid w:val="008B04A6"/>
    <w:rsid w:val="008B647E"/>
    <w:rsid w:val="008B7EC4"/>
    <w:rsid w:val="008C07F6"/>
    <w:rsid w:val="008C42B0"/>
    <w:rsid w:val="008C4482"/>
    <w:rsid w:val="008C5B2A"/>
    <w:rsid w:val="008C6EB8"/>
    <w:rsid w:val="008D3DFC"/>
    <w:rsid w:val="008F34C0"/>
    <w:rsid w:val="008F4A54"/>
    <w:rsid w:val="008F7F5C"/>
    <w:rsid w:val="00910D73"/>
    <w:rsid w:val="00912F61"/>
    <w:rsid w:val="009202D3"/>
    <w:rsid w:val="00921601"/>
    <w:rsid w:val="009361F7"/>
    <w:rsid w:val="00942C78"/>
    <w:rsid w:val="00962B22"/>
    <w:rsid w:val="00970E01"/>
    <w:rsid w:val="00980AAD"/>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4B45"/>
    <w:rsid w:val="00A556D1"/>
    <w:rsid w:val="00A640B6"/>
    <w:rsid w:val="00A641BD"/>
    <w:rsid w:val="00A66D7F"/>
    <w:rsid w:val="00A71E27"/>
    <w:rsid w:val="00A7664D"/>
    <w:rsid w:val="00A771C8"/>
    <w:rsid w:val="00AB05C9"/>
    <w:rsid w:val="00AB248B"/>
    <w:rsid w:val="00AB5507"/>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778"/>
    <w:rsid w:val="00B13ACC"/>
    <w:rsid w:val="00B156CD"/>
    <w:rsid w:val="00B279A9"/>
    <w:rsid w:val="00B27EC8"/>
    <w:rsid w:val="00B3451D"/>
    <w:rsid w:val="00B40DB8"/>
    <w:rsid w:val="00B4146E"/>
    <w:rsid w:val="00B421A5"/>
    <w:rsid w:val="00B50AA7"/>
    <w:rsid w:val="00B5537E"/>
    <w:rsid w:val="00B555EA"/>
    <w:rsid w:val="00B73816"/>
    <w:rsid w:val="00B73867"/>
    <w:rsid w:val="00B747DA"/>
    <w:rsid w:val="00B85969"/>
    <w:rsid w:val="00B92A62"/>
    <w:rsid w:val="00B96697"/>
    <w:rsid w:val="00B97ECE"/>
    <w:rsid w:val="00BA505C"/>
    <w:rsid w:val="00BA5704"/>
    <w:rsid w:val="00BA5E41"/>
    <w:rsid w:val="00BA7042"/>
    <w:rsid w:val="00BB2C7A"/>
    <w:rsid w:val="00BB4A6D"/>
    <w:rsid w:val="00BC4806"/>
    <w:rsid w:val="00BD1540"/>
    <w:rsid w:val="00BD4465"/>
    <w:rsid w:val="00BD6D1D"/>
    <w:rsid w:val="00BE2772"/>
    <w:rsid w:val="00BE7F2D"/>
    <w:rsid w:val="00BF0639"/>
    <w:rsid w:val="00BF08A0"/>
    <w:rsid w:val="00BF100A"/>
    <w:rsid w:val="00BF1CC6"/>
    <w:rsid w:val="00BF4A4A"/>
    <w:rsid w:val="00C1297C"/>
    <w:rsid w:val="00C15CF8"/>
    <w:rsid w:val="00C35E26"/>
    <w:rsid w:val="00C35FD4"/>
    <w:rsid w:val="00C41ACC"/>
    <w:rsid w:val="00C42CB8"/>
    <w:rsid w:val="00C43568"/>
    <w:rsid w:val="00C4788D"/>
    <w:rsid w:val="00C6368C"/>
    <w:rsid w:val="00C751E8"/>
    <w:rsid w:val="00C916E5"/>
    <w:rsid w:val="00C97891"/>
    <w:rsid w:val="00C97EB8"/>
    <w:rsid w:val="00CA4BC7"/>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3270E"/>
    <w:rsid w:val="00D333FC"/>
    <w:rsid w:val="00D33F17"/>
    <w:rsid w:val="00D36740"/>
    <w:rsid w:val="00D36CE9"/>
    <w:rsid w:val="00D42520"/>
    <w:rsid w:val="00D50B4F"/>
    <w:rsid w:val="00D50C73"/>
    <w:rsid w:val="00D732BA"/>
    <w:rsid w:val="00D747E7"/>
    <w:rsid w:val="00D7751A"/>
    <w:rsid w:val="00D80E20"/>
    <w:rsid w:val="00D83AA8"/>
    <w:rsid w:val="00D84312"/>
    <w:rsid w:val="00D8614A"/>
    <w:rsid w:val="00D918F7"/>
    <w:rsid w:val="00DD1BBF"/>
    <w:rsid w:val="00DE11C2"/>
    <w:rsid w:val="00DE1D80"/>
    <w:rsid w:val="00DF0133"/>
    <w:rsid w:val="00E00992"/>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5FEB"/>
    <w:rsid w:val="00F2034A"/>
    <w:rsid w:val="00F34EBA"/>
    <w:rsid w:val="00F444D4"/>
    <w:rsid w:val="00F44DA8"/>
    <w:rsid w:val="00F505C8"/>
    <w:rsid w:val="00F50AB5"/>
    <w:rsid w:val="00F5345F"/>
    <w:rsid w:val="00F540DA"/>
    <w:rsid w:val="00F56332"/>
    <w:rsid w:val="00F575B9"/>
    <w:rsid w:val="00F62BDE"/>
    <w:rsid w:val="00F65965"/>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B70BE-ABD1-4B59-9B77-23FCF78D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Pages>
  <Words>176</Words>
  <Characters>955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286</cp:revision>
  <cp:lastPrinted>2022-05-09T10:22:00Z</cp:lastPrinted>
  <dcterms:created xsi:type="dcterms:W3CDTF">2022-05-09T06:51:00Z</dcterms:created>
  <dcterms:modified xsi:type="dcterms:W3CDTF">2025-10-03T05:42:00Z</dcterms:modified>
</cp:coreProperties>
</file>