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CC7" w:rsidRPr="00FD3958" w:rsidRDefault="00FD3958">
      <w:pPr>
        <w:rPr>
          <w:rFonts w:ascii="Times New Roman" w:hAnsi="Times New Roman" w:cs="Times New Roman"/>
          <w:sz w:val="32"/>
          <w:szCs w:val="32"/>
        </w:rPr>
      </w:pPr>
      <w:r>
        <w:rPr>
          <w:sz w:val="32"/>
          <w:szCs w:val="32"/>
          <w:lang w:val="en-US"/>
        </w:rPr>
        <w:tab/>
      </w:r>
      <w:r>
        <w:rPr>
          <w:sz w:val="32"/>
          <w:szCs w:val="32"/>
        </w:rPr>
        <w:t xml:space="preserve">                       </w:t>
      </w:r>
      <w:r w:rsidRPr="00FD3958">
        <w:rPr>
          <w:rFonts w:ascii="Times New Roman" w:hAnsi="Times New Roman" w:cs="Times New Roman"/>
          <w:sz w:val="32"/>
          <w:szCs w:val="32"/>
        </w:rPr>
        <w:t>ΠΡΟΔΙΑΓΡΑΦΕΣ</w:t>
      </w:r>
    </w:p>
    <w:p w:rsidR="00FD3958" w:rsidRPr="00FD3958" w:rsidRDefault="00FD3958" w:rsidP="00FD3958">
      <w:pPr>
        <w:spacing w:before="240" w:after="240" w:line="360" w:lineRule="auto"/>
        <w:rPr>
          <w:rFonts w:ascii="Times New Roman" w:hAnsi="Times New Roman" w:cs="Times New Roman"/>
          <w:sz w:val="28"/>
          <w:szCs w:val="28"/>
        </w:rPr>
      </w:pPr>
      <w:r w:rsidRPr="00FD3958">
        <w:rPr>
          <w:rFonts w:ascii="Times New Roman" w:hAnsi="Times New Roman" w:cs="Times New Roman"/>
          <w:b/>
          <w:sz w:val="28"/>
          <w:szCs w:val="28"/>
        </w:rPr>
        <w:t>ΣΥΣΚΕΥΕΣ  ΟΡΩΝ  ΜΙΚΡΕΣ  ΣΤΑΓΟΝΕΣ.</w:t>
      </w:r>
      <w:r w:rsidRPr="00FD3958">
        <w:rPr>
          <w:rFonts w:ascii="Times New Roman" w:hAnsi="Times New Roman" w:cs="Times New Roman"/>
          <w:sz w:val="28"/>
          <w:szCs w:val="28"/>
        </w:rPr>
        <w:t xml:space="preserve">                                                                       1) Να είναι σε αποστειρωμένη και χωρίς πυρετογόνες και τοξικές ουσίες. 2) Να φέρει ρύγχος και διατρητικό για την είσοδο στο πώμα της φιάλης 3) Να έχει αεραγωγό για την κατακράτηση των μικροοργανισμών                        4) Να έχει σταγονομετρικό θάλαμο διαφανή                                                           5) Να έχει διαφανή και εύκαμπτο σωλήνα 150cm περίπου                                      6) Να φέρει ρυθμιστή ροής σταγόνων                                                                     7) Να έχει στο άκρο σύνδεσης ελαστικό μέρος για την χορήγηση φαρμάκων                                                                                                               8) Το 1ml ορρού να αντιστοιχεί σε 60 μικροσταγόνες για την συσκευασία μικροσταγόνων.                                                                                               Γενικοί όροι:   1. Οι προσφερόμενες συσκευές πρέπει να είναι πιστοποιημένες από κοινοποιημένο οργανισμό που βρίσκεται εγκαταστημένος και λειτουργεί νόμιμα στο έδαφος ενός από τα Κράτη Μέλη της Ευρωπαϊκής Ένωσης και να φέρουν σε ευκρινή θέση του τελικού περιέκτη τους την προβλεπόμενη σήμανση CE, η οποία αποδεικνύει την συμμόρφωσή τους με τις απαιτήσεις της Οδηγίας 93/42/ΕΟΚ, (ΔΥ8δ/Γ.Π.οικ. 130648 -Εναρμόνιση της εθνικής νομοθεσίας προς τις διατάξεις της Οδηγίας 93/42/ΕΟΚ «περί ιατροτεχνολογικών προϊόντων»-ΦΕΚ 2198/τευχ. Β/02-10-09).                             2. Οι προσφερόμενες συσκευές πρέπει να συμμορφώνονται με τις απαιτήσεις του εναρμονισμένου προτύπου EN ISO 8536-4:2007.                          3. Η διεργασία αποστείρωσης των προϊόντων πρέπει να επικυρώνεται και να ελέγχεται σύμφωνα με τις απαιτήσεις των αντίστοιχων εναρμονισμένων προτύπων.                                                                                     4. Στην ετικέτα / συσκευασία πρέπει να αναγράφονται με ευκρινή και ευανάγνωστο τρόπο τουλάχιστον τα παρακάτω στοιχεία:                                        </w:t>
      </w:r>
      <w:r w:rsidRPr="00FD3958">
        <w:rPr>
          <w:rFonts w:ascii="Times New Roman" w:hAnsi="Times New Roman" w:cs="Times New Roman"/>
          <w:sz w:val="28"/>
          <w:szCs w:val="28"/>
        </w:rPr>
        <w:lastRenderedPageBreak/>
        <w:t>i. Το όνομα ή η εμπορική επωνυμία και τη διεύθυνση του κατασκευαστή.                                          Σε περίπτωση που ο κατασκευαστής δεν έχει έδρα σε χώρα της ευρωπαϊκής ένωσης, η ετικέτα ή η συσκευασία πρέπει να περιλαμβάνουν επιπλέον το όνομα και τη διεύθυνση του εξουσιοδοτημένου αντιπροσώπου του.                                                                                                  ii. Η ένδειξη «ΑΠΟΣΤΕΙΡΩΜΕΝΟ»                                                                       iii. Η μέθοδος αποστείρωσης.                                                                                  iv. ο κωδικός της παρτίδας του οποίου να προηγείται η ένδειξη «ΠΑΡΤΙΔΑ» (ή LOT)                                                                                           v. η ένδειξη της οριακής ημερομηνίας ασφαλούς χρήσεως, εκφραζόμενη σε έτος και μήνα.                                                                                                         vi. η ένδειξη ότι το προϊόν προορίζεται για μία και μόνη χρήση vii. οι ειδικές συνθήκες αποθήκευσης.                                                                                  viii. κάθε προειδοποίηση ή/και ληπτέα προφύλαξη.                                             Οι ανωτέρω πληροφορίες μπορεί να παρέχονται υπό μορφή συμβόλων.</w:t>
      </w:r>
    </w:p>
    <w:p w:rsidR="00FD3958" w:rsidRPr="00FD3958" w:rsidRDefault="00FD3958">
      <w:pPr>
        <w:rPr>
          <w:sz w:val="28"/>
          <w:szCs w:val="28"/>
        </w:rPr>
      </w:pPr>
    </w:p>
    <w:p w:rsidR="00FD3958" w:rsidRPr="00FD3958" w:rsidRDefault="00FD3958" w:rsidP="00FD3958">
      <w:pPr>
        <w:spacing w:after="0"/>
        <w:jc w:val="both"/>
        <w:rPr>
          <w:rFonts w:ascii="Times New Roman" w:hAnsi="Times New Roman" w:cs="Times New Roman"/>
          <w:b/>
          <w:sz w:val="28"/>
          <w:szCs w:val="28"/>
        </w:rPr>
      </w:pPr>
      <w:r w:rsidRPr="00FD3958">
        <w:rPr>
          <w:rFonts w:ascii="Times New Roman" w:hAnsi="Times New Roman" w:cs="Times New Roman"/>
          <w:b/>
          <w:sz w:val="28"/>
          <w:szCs w:val="28"/>
        </w:rPr>
        <w:t xml:space="preserve">Σωληνάρια διασταύρωσης </w:t>
      </w:r>
      <w:proofErr w:type="spellStart"/>
      <w:r w:rsidRPr="00FD3958">
        <w:rPr>
          <w:rFonts w:ascii="Times New Roman" w:hAnsi="Times New Roman" w:cs="Times New Roman"/>
          <w:b/>
          <w:sz w:val="28"/>
          <w:szCs w:val="28"/>
        </w:rPr>
        <w:t>vac</w:t>
      </w:r>
      <w:proofErr w:type="spellEnd"/>
      <w:r w:rsidRPr="00FD3958">
        <w:rPr>
          <w:rFonts w:ascii="Times New Roman" w:hAnsi="Times New Roman" w:cs="Times New Roman"/>
          <w:b/>
          <w:sz w:val="28"/>
          <w:szCs w:val="28"/>
          <w:lang w:val="en-US"/>
        </w:rPr>
        <w:t>uette</w:t>
      </w:r>
      <w:r w:rsidRPr="00FD3958">
        <w:rPr>
          <w:rFonts w:ascii="Times New Roman" w:hAnsi="Times New Roman" w:cs="Times New Roman"/>
          <w:b/>
          <w:sz w:val="28"/>
          <w:szCs w:val="28"/>
        </w:rPr>
        <w:t xml:space="preserve"> </w:t>
      </w:r>
      <w:r w:rsidRPr="00FD3958">
        <w:rPr>
          <w:rFonts w:ascii="Times New Roman" w:hAnsi="Times New Roman" w:cs="Times New Roman"/>
          <w:b/>
          <w:sz w:val="28"/>
          <w:szCs w:val="28"/>
          <w:lang w:val="en-US"/>
        </w:rPr>
        <w:t>tube</w:t>
      </w:r>
      <w:r w:rsidRPr="00FD3958">
        <w:rPr>
          <w:rFonts w:ascii="Times New Roman" w:hAnsi="Times New Roman" w:cs="Times New Roman"/>
          <w:b/>
          <w:sz w:val="28"/>
          <w:szCs w:val="28"/>
        </w:rPr>
        <w:t xml:space="preserve"> K3 EDTA 4ml (ΔΕΙΓΜΑ)</w:t>
      </w:r>
    </w:p>
    <w:p w:rsidR="00FD3958" w:rsidRPr="00FD3958" w:rsidRDefault="00FD3958" w:rsidP="00FD3958">
      <w:pPr>
        <w:spacing w:after="0"/>
        <w:jc w:val="both"/>
        <w:rPr>
          <w:rFonts w:ascii="Times New Roman" w:hAnsi="Times New Roman" w:cs="Times New Roman"/>
          <w:sz w:val="28"/>
          <w:szCs w:val="28"/>
        </w:rPr>
      </w:pPr>
      <w:r w:rsidRPr="00FD3958">
        <w:rPr>
          <w:rFonts w:ascii="Times New Roman" w:hAnsi="Times New Roman" w:cs="Times New Roman"/>
          <w:sz w:val="28"/>
          <w:szCs w:val="28"/>
        </w:rPr>
        <w:t xml:space="preserve">Φιαλίδια πλαστικά κενού αέρος (vacutainer) αποστειρωμένα, διαυγή, </w:t>
      </w:r>
      <w:proofErr w:type="spellStart"/>
      <w:r w:rsidRPr="00FD3958">
        <w:rPr>
          <w:rFonts w:ascii="Times New Roman" w:hAnsi="Times New Roman" w:cs="Times New Roman"/>
          <w:sz w:val="28"/>
          <w:szCs w:val="28"/>
        </w:rPr>
        <w:t>μ.Χ</w:t>
      </w:r>
      <w:proofErr w:type="spellEnd"/>
      <w:r w:rsidRPr="00FD3958">
        <w:rPr>
          <w:rFonts w:ascii="Times New Roman" w:hAnsi="Times New Roman" w:cs="Times New Roman"/>
          <w:sz w:val="28"/>
          <w:szCs w:val="28"/>
        </w:rPr>
        <w:t>., με πώμα (μωβ)ασφαλείας των 4ml με αντιπηκτικό EDTA</w:t>
      </w:r>
    </w:p>
    <w:p w:rsidR="00FD3958" w:rsidRPr="00FD3958" w:rsidRDefault="00FD3958">
      <w:pPr>
        <w:rPr>
          <w:sz w:val="28"/>
          <w:szCs w:val="28"/>
        </w:rPr>
      </w:pPr>
    </w:p>
    <w:p w:rsidR="00FD3958" w:rsidRPr="00FD3958" w:rsidRDefault="00FD3958" w:rsidP="00FD3958">
      <w:pPr>
        <w:rPr>
          <w:rFonts w:ascii="Times New Roman" w:hAnsi="Times New Roman" w:cs="Times New Roman"/>
          <w:b/>
          <w:sz w:val="28"/>
          <w:szCs w:val="28"/>
        </w:rPr>
      </w:pPr>
      <w:r w:rsidRPr="00FD3958">
        <w:rPr>
          <w:rFonts w:ascii="Times New Roman" w:hAnsi="Times New Roman" w:cs="Times New Roman"/>
          <w:b/>
          <w:sz w:val="28"/>
          <w:szCs w:val="28"/>
        </w:rPr>
        <w:t xml:space="preserve">ΧΑΡΤΟΒΑΜΒΑΚΑΣ ΣΕ ΠΑΚΕΤΑ ΜΕ ΜΟΡΦΗ ΦΥΛΛΩΝ </w:t>
      </w:r>
    </w:p>
    <w:p w:rsidR="00FD3958" w:rsidRPr="00FD3958" w:rsidRDefault="00FD3958" w:rsidP="00FD3958">
      <w:pPr>
        <w:spacing w:after="0"/>
        <w:rPr>
          <w:rFonts w:ascii="Times New Roman" w:hAnsi="Times New Roman" w:cs="Times New Roman"/>
          <w:b/>
          <w:sz w:val="28"/>
          <w:szCs w:val="28"/>
        </w:rPr>
      </w:pPr>
      <w:r w:rsidRPr="00FD3958">
        <w:rPr>
          <w:rFonts w:ascii="Times New Roman" w:hAnsi="Times New Roman" w:cs="Times New Roman"/>
          <w:b/>
          <w:sz w:val="28"/>
          <w:szCs w:val="28"/>
        </w:rPr>
        <w:t>Να είναι από 100% λευκασμένο χημικό πολτό</w:t>
      </w:r>
    </w:p>
    <w:p w:rsidR="00FD3958" w:rsidRPr="00FD3958" w:rsidRDefault="00FD3958" w:rsidP="00FD3958">
      <w:pPr>
        <w:spacing w:after="0"/>
        <w:rPr>
          <w:rFonts w:ascii="Times New Roman" w:hAnsi="Times New Roman" w:cs="Times New Roman"/>
          <w:b/>
          <w:sz w:val="28"/>
          <w:szCs w:val="28"/>
        </w:rPr>
      </w:pPr>
      <w:r w:rsidRPr="00FD3958">
        <w:rPr>
          <w:rFonts w:ascii="Times New Roman" w:hAnsi="Times New Roman" w:cs="Times New Roman"/>
          <w:b/>
          <w:sz w:val="28"/>
          <w:szCs w:val="28"/>
        </w:rPr>
        <w:t>Να είναι ανθεκτικό στη χρήση με απαλή υφή – λευκό – απορροφητικό – από άριστης ποιότητας υλικά για Νοσοκομειακή χρήση.</w:t>
      </w:r>
    </w:p>
    <w:p w:rsidR="00FD3958" w:rsidRPr="00FD3958" w:rsidRDefault="00FD3958" w:rsidP="00FD3958">
      <w:pPr>
        <w:spacing w:after="0"/>
        <w:rPr>
          <w:rFonts w:ascii="Times New Roman" w:hAnsi="Times New Roman" w:cs="Times New Roman"/>
          <w:sz w:val="28"/>
          <w:szCs w:val="28"/>
        </w:rPr>
      </w:pPr>
      <w:r w:rsidRPr="00FD3958">
        <w:rPr>
          <w:rFonts w:ascii="Times New Roman" w:hAnsi="Times New Roman" w:cs="Times New Roman"/>
          <w:sz w:val="28"/>
          <w:szCs w:val="28"/>
        </w:rPr>
        <w:t>Τα φύλλα του χαρτοβάμβακα θα πρέπει να είναι ομοιόμορφα, χωρίς τοπικά αραιώματα και σχισίματα.</w:t>
      </w:r>
    </w:p>
    <w:p w:rsidR="00FD3958" w:rsidRPr="00FD3958" w:rsidRDefault="00FD3958" w:rsidP="00FD3958">
      <w:pPr>
        <w:spacing w:after="0"/>
        <w:rPr>
          <w:rFonts w:ascii="Times New Roman" w:hAnsi="Times New Roman" w:cs="Times New Roman"/>
          <w:sz w:val="28"/>
          <w:szCs w:val="28"/>
        </w:rPr>
      </w:pPr>
      <w:r w:rsidRPr="00FD3958">
        <w:rPr>
          <w:rFonts w:ascii="Times New Roman" w:hAnsi="Times New Roman" w:cs="Times New Roman"/>
          <w:sz w:val="28"/>
          <w:szCs w:val="28"/>
        </w:rPr>
        <w:t xml:space="preserve">Διαστάσεων ΦΥΛΛΩΝ: 60 Χ </w:t>
      </w:r>
      <w:smartTag w:uri="urn:schemas-microsoft-com:office:smarttags" w:element="metricconverter">
        <w:smartTagPr>
          <w:attr w:name="ProductID" w:val="40 εκ."/>
        </w:smartTagPr>
        <w:r w:rsidRPr="00FD3958">
          <w:rPr>
            <w:rFonts w:ascii="Times New Roman" w:hAnsi="Times New Roman" w:cs="Times New Roman"/>
            <w:sz w:val="28"/>
            <w:szCs w:val="28"/>
          </w:rPr>
          <w:t>40 εκ.</w:t>
        </w:r>
      </w:smartTag>
      <w:r w:rsidRPr="00FD3958">
        <w:rPr>
          <w:rFonts w:ascii="Times New Roman" w:hAnsi="Times New Roman" w:cs="Times New Roman"/>
          <w:sz w:val="28"/>
          <w:szCs w:val="28"/>
        </w:rPr>
        <w:t xml:space="preserve"> τοποθετημένα σε πακέτα των πέντε ( 5) </w:t>
      </w:r>
      <w:proofErr w:type="spellStart"/>
      <w:r w:rsidRPr="00FD3958">
        <w:rPr>
          <w:rFonts w:ascii="Times New Roman" w:hAnsi="Times New Roman" w:cs="Times New Roman"/>
          <w:sz w:val="28"/>
          <w:szCs w:val="28"/>
        </w:rPr>
        <w:t>kg</w:t>
      </w:r>
      <w:proofErr w:type="spellEnd"/>
      <w:r w:rsidRPr="00FD3958">
        <w:rPr>
          <w:rFonts w:ascii="Times New Roman" w:hAnsi="Times New Roman" w:cs="Times New Roman"/>
          <w:sz w:val="28"/>
          <w:szCs w:val="28"/>
        </w:rPr>
        <w:t xml:space="preserve"> το κάθε πακέτο.</w:t>
      </w:r>
    </w:p>
    <w:p w:rsidR="00FD3958" w:rsidRPr="00FD3958" w:rsidRDefault="00FD3958" w:rsidP="00FD3958">
      <w:pPr>
        <w:spacing w:after="0"/>
        <w:rPr>
          <w:rFonts w:ascii="Times New Roman" w:hAnsi="Times New Roman" w:cs="Times New Roman"/>
          <w:sz w:val="28"/>
          <w:szCs w:val="28"/>
        </w:rPr>
      </w:pPr>
      <w:r w:rsidRPr="00FD3958">
        <w:rPr>
          <w:rFonts w:ascii="Times New Roman" w:hAnsi="Times New Roman" w:cs="Times New Roman"/>
          <w:sz w:val="28"/>
          <w:szCs w:val="28"/>
        </w:rPr>
        <w:lastRenderedPageBreak/>
        <w:t>Τα πακέτα θα είναι συσκευασμένα σε απαραβίαστη πλαστική συσκευασία, η οποία θα προστατεύεται από τις καταπονήσεις από σκληρό χάρτινο κουτί ή χαρτοκιβώτιο.</w:t>
      </w:r>
    </w:p>
    <w:p w:rsidR="00FD3958" w:rsidRPr="00FD3958" w:rsidRDefault="00FD3958" w:rsidP="00FD3958">
      <w:pPr>
        <w:spacing w:after="0"/>
        <w:rPr>
          <w:rFonts w:ascii="Times New Roman" w:hAnsi="Times New Roman" w:cs="Times New Roman"/>
          <w:sz w:val="28"/>
          <w:szCs w:val="28"/>
        </w:rPr>
      </w:pPr>
      <w:r w:rsidRPr="00FD3958">
        <w:rPr>
          <w:rFonts w:ascii="Times New Roman" w:hAnsi="Times New Roman" w:cs="Times New Roman"/>
          <w:sz w:val="28"/>
          <w:szCs w:val="28"/>
        </w:rPr>
        <w:t>Τα υλικά συσκευασίας δεν πρέπει να επηρεάζουν το περιεχόμενο και πρέπει να παρέχουν προστασία από την υγρασία, την ρύπανση και να αντέχουν στην μεταφορά.</w:t>
      </w:r>
    </w:p>
    <w:p w:rsidR="00FD3958" w:rsidRPr="00FD3958" w:rsidRDefault="00FD3958" w:rsidP="00FD3958">
      <w:pPr>
        <w:spacing w:after="0"/>
        <w:rPr>
          <w:rFonts w:ascii="Times New Roman" w:hAnsi="Times New Roman" w:cs="Times New Roman"/>
          <w:sz w:val="28"/>
          <w:szCs w:val="28"/>
        </w:rPr>
      </w:pPr>
      <w:r w:rsidRPr="00FD3958">
        <w:rPr>
          <w:rFonts w:ascii="Times New Roman" w:hAnsi="Times New Roman" w:cs="Times New Roman"/>
          <w:sz w:val="28"/>
          <w:szCs w:val="28"/>
        </w:rPr>
        <w:t>Να φέρει τη σήμανση CE</w:t>
      </w:r>
    </w:p>
    <w:p w:rsidR="00FD3958" w:rsidRPr="00FD3958" w:rsidRDefault="00FD3958" w:rsidP="00FD3958">
      <w:pPr>
        <w:spacing w:after="0"/>
        <w:rPr>
          <w:rFonts w:ascii="Times New Roman" w:hAnsi="Times New Roman" w:cs="Times New Roman"/>
          <w:sz w:val="28"/>
          <w:szCs w:val="28"/>
        </w:rPr>
      </w:pPr>
      <w:r w:rsidRPr="00FD3958">
        <w:rPr>
          <w:rFonts w:ascii="Times New Roman" w:hAnsi="Times New Roman" w:cs="Times New Roman"/>
          <w:sz w:val="28"/>
          <w:szCs w:val="28"/>
        </w:rPr>
        <w:t xml:space="preserve">Να έχει μεγάλη αντοχή σε εφελκυσμό.                                                                                                                                     </w:t>
      </w:r>
    </w:p>
    <w:p w:rsidR="00FD3958" w:rsidRPr="00FD3958" w:rsidRDefault="00FD3958" w:rsidP="00FD3958">
      <w:pPr>
        <w:spacing w:after="0"/>
        <w:rPr>
          <w:rFonts w:ascii="Times New Roman" w:hAnsi="Times New Roman" w:cs="Times New Roman"/>
          <w:sz w:val="28"/>
          <w:szCs w:val="28"/>
        </w:rPr>
      </w:pPr>
      <w:r w:rsidRPr="00FD3958">
        <w:rPr>
          <w:rFonts w:ascii="Times New Roman" w:hAnsi="Times New Roman" w:cs="Times New Roman"/>
          <w:sz w:val="28"/>
          <w:szCs w:val="28"/>
        </w:rPr>
        <w:t xml:space="preserve">Απορροφητικότητα προσδιοριζόμενη κατά ΤΑΡΡΙ Τ432, η απορροφητικότητα μίας σταγόνας νερού όγκου 0,01ml να έχει μέγιστο χρόνο απορρόφησης 25 δευτερόλεπτα(max 25 sec)                                                                                                                                      </w:t>
      </w:r>
    </w:p>
    <w:p w:rsidR="00FD3958" w:rsidRPr="00FD3958" w:rsidRDefault="00FD3958" w:rsidP="00FD3958">
      <w:pPr>
        <w:spacing w:after="0"/>
        <w:rPr>
          <w:rFonts w:ascii="Times New Roman" w:hAnsi="Times New Roman" w:cs="Times New Roman"/>
          <w:sz w:val="28"/>
          <w:szCs w:val="28"/>
        </w:rPr>
      </w:pPr>
      <w:r w:rsidRPr="00FD3958">
        <w:rPr>
          <w:rFonts w:ascii="Times New Roman" w:hAnsi="Times New Roman" w:cs="Times New Roman"/>
          <w:sz w:val="28"/>
          <w:szCs w:val="28"/>
        </w:rPr>
        <w:t xml:space="preserve">Ο χαρτοβάμβακας πρέπει να παρουσιάζει μέγιστη τιμή τέφρας 1%(max 1% ISO 2144).                           </w:t>
      </w:r>
    </w:p>
    <w:p w:rsidR="00FD3958" w:rsidRPr="00FD3958" w:rsidRDefault="00FD3958" w:rsidP="00FD3958">
      <w:pPr>
        <w:spacing w:after="0"/>
        <w:rPr>
          <w:rFonts w:ascii="Times New Roman" w:hAnsi="Times New Roman" w:cs="Times New Roman"/>
          <w:sz w:val="28"/>
          <w:szCs w:val="28"/>
        </w:rPr>
      </w:pPr>
      <w:r w:rsidRPr="00FD3958">
        <w:rPr>
          <w:rFonts w:ascii="Times New Roman" w:hAnsi="Times New Roman" w:cs="Times New Roman"/>
          <w:sz w:val="28"/>
          <w:szCs w:val="28"/>
        </w:rPr>
        <w:t xml:space="preserve">O τρόπος συσκευασίας  θα δηλώνεται στην τεχνική προσφορά από τους συμμετέχοντες                         </w:t>
      </w:r>
    </w:p>
    <w:p w:rsidR="00FD3958" w:rsidRPr="00FD3958" w:rsidRDefault="00FD3958" w:rsidP="00FD3958">
      <w:pPr>
        <w:spacing w:after="0"/>
        <w:rPr>
          <w:rFonts w:ascii="Times New Roman" w:hAnsi="Times New Roman" w:cs="Times New Roman"/>
          <w:b/>
          <w:sz w:val="28"/>
          <w:szCs w:val="28"/>
          <w:u w:val="single"/>
        </w:rPr>
      </w:pPr>
      <w:r w:rsidRPr="00FD3958">
        <w:rPr>
          <w:rFonts w:ascii="Times New Roman" w:hAnsi="Times New Roman" w:cs="Times New Roman"/>
          <w:b/>
          <w:sz w:val="28"/>
          <w:szCs w:val="28"/>
          <w:u w:val="single"/>
        </w:rPr>
        <w:t>ΥΠΟΧΡΕΩΣΕΙΣ ΠΡΟΜΗΘΕΥΤΗ</w:t>
      </w:r>
    </w:p>
    <w:p w:rsidR="00FD3958" w:rsidRPr="00FD3958" w:rsidRDefault="00FD3958" w:rsidP="00FD3958">
      <w:pPr>
        <w:spacing w:after="0"/>
        <w:rPr>
          <w:rFonts w:ascii="Times New Roman" w:hAnsi="Times New Roman" w:cs="Times New Roman"/>
          <w:sz w:val="28"/>
          <w:szCs w:val="28"/>
        </w:rPr>
      </w:pPr>
      <w:r w:rsidRPr="00FD3958">
        <w:rPr>
          <w:rFonts w:ascii="Times New Roman" w:hAnsi="Times New Roman" w:cs="Times New Roman"/>
          <w:sz w:val="28"/>
          <w:szCs w:val="28"/>
        </w:rPr>
        <w:t>Στην προσφορά που θα αποσταλεί θα πρέπει:</w:t>
      </w:r>
    </w:p>
    <w:p w:rsidR="00FD3958" w:rsidRPr="00FD3958" w:rsidRDefault="00FD3958" w:rsidP="00FD3958">
      <w:pPr>
        <w:spacing w:after="0"/>
        <w:rPr>
          <w:rFonts w:ascii="Times New Roman" w:hAnsi="Times New Roman" w:cs="Times New Roman"/>
          <w:sz w:val="28"/>
          <w:szCs w:val="28"/>
        </w:rPr>
      </w:pPr>
      <w:r w:rsidRPr="00FD3958">
        <w:rPr>
          <w:rFonts w:ascii="Times New Roman" w:hAnsi="Times New Roman" w:cs="Times New Roman"/>
          <w:sz w:val="28"/>
          <w:szCs w:val="28"/>
        </w:rPr>
        <w:t>-Να δηλώσει το εργοστάσιο κατασκευής του χαρτοβάμβακα, καθώς και το εργοστάσιο κοπής και συσκευασίας.</w:t>
      </w:r>
    </w:p>
    <w:p w:rsidR="00FD3958" w:rsidRPr="00FD3958" w:rsidRDefault="00FD3958" w:rsidP="00FD3958">
      <w:pPr>
        <w:spacing w:after="0"/>
        <w:rPr>
          <w:rFonts w:ascii="Times New Roman" w:hAnsi="Times New Roman" w:cs="Times New Roman"/>
          <w:sz w:val="28"/>
          <w:szCs w:val="28"/>
        </w:rPr>
      </w:pPr>
      <w:r w:rsidRPr="00FD3958">
        <w:rPr>
          <w:rFonts w:ascii="Times New Roman" w:hAnsi="Times New Roman" w:cs="Times New Roman"/>
          <w:sz w:val="28"/>
          <w:szCs w:val="28"/>
        </w:rPr>
        <w:t>-Να καταθέσει ως δείγμα  μία αυτοτελή συσκευασία (δείγμα) βάρους 5Kg.</w:t>
      </w:r>
    </w:p>
    <w:p w:rsidR="00FD3958" w:rsidRPr="00FD3958" w:rsidRDefault="00FD3958">
      <w:pPr>
        <w:rPr>
          <w:sz w:val="28"/>
          <w:szCs w:val="28"/>
        </w:rPr>
      </w:pPr>
    </w:p>
    <w:p w:rsidR="00FD3958" w:rsidRPr="00FD3958" w:rsidRDefault="00FD3958" w:rsidP="00FD3958">
      <w:pPr>
        <w:autoSpaceDE w:val="0"/>
        <w:autoSpaceDN w:val="0"/>
        <w:adjustRightInd w:val="0"/>
        <w:spacing w:after="0" w:line="240" w:lineRule="auto"/>
        <w:rPr>
          <w:rFonts w:ascii="Times New Roman" w:hAnsi="Times New Roman" w:cs="Times New Roman"/>
          <w:b/>
          <w:color w:val="000000"/>
          <w:sz w:val="28"/>
          <w:szCs w:val="28"/>
        </w:rPr>
      </w:pPr>
      <w:r w:rsidRPr="00FD3958">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                         </w:t>
      </w:r>
      <w:r w:rsidRPr="00FD3958">
        <w:rPr>
          <w:rFonts w:ascii="Times New Roman" w:hAnsi="Times New Roman" w:cs="Times New Roman"/>
          <w:b/>
          <w:color w:val="000000"/>
          <w:sz w:val="28"/>
          <w:szCs w:val="28"/>
        </w:rPr>
        <w:t xml:space="preserve">Μητροσκόπια μιας χρήσεως. </w:t>
      </w:r>
    </w:p>
    <w:p w:rsidR="00FD3958" w:rsidRPr="00FD3958" w:rsidRDefault="00FD3958" w:rsidP="00FD3958">
      <w:pPr>
        <w:rPr>
          <w:rFonts w:ascii="Times New Roman" w:hAnsi="Times New Roman" w:cs="Times New Roman"/>
          <w:color w:val="000000"/>
          <w:sz w:val="28"/>
          <w:szCs w:val="28"/>
        </w:rPr>
      </w:pPr>
      <w:r w:rsidRPr="00FD3958">
        <w:rPr>
          <w:rFonts w:ascii="Times New Roman" w:hAnsi="Times New Roman" w:cs="Times New Roman"/>
          <w:color w:val="000000"/>
          <w:sz w:val="28"/>
          <w:szCs w:val="28"/>
        </w:rPr>
        <w:t xml:space="preserve">Αποστειρωμένα, υποαλλεργικά, από μη τοξικό υλικό, να μην σπάνε κατά την χρήση, με βίδα και διαφορετικό χρώμα κάθε μέγεθος (S,M,L). </w:t>
      </w:r>
      <w:proofErr w:type="spellStart"/>
      <w:r w:rsidRPr="00FD3958">
        <w:rPr>
          <w:rFonts w:ascii="Times New Roman" w:hAnsi="Times New Roman" w:cs="Times New Roman"/>
          <w:color w:val="000000"/>
          <w:sz w:val="28"/>
          <w:szCs w:val="28"/>
        </w:rPr>
        <w:t>Nα</w:t>
      </w:r>
      <w:proofErr w:type="spellEnd"/>
      <w:r w:rsidRPr="00FD3958">
        <w:rPr>
          <w:rFonts w:ascii="Times New Roman" w:hAnsi="Times New Roman" w:cs="Times New Roman"/>
          <w:color w:val="000000"/>
          <w:sz w:val="28"/>
          <w:szCs w:val="28"/>
        </w:rPr>
        <w:t xml:space="preserve"> είναι συσκευασμένα σε αδιάβροχη, ανθεκτική θήκη μιας χρήσης.</w:t>
      </w:r>
    </w:p>
    <w:p w:rsidR="00FD3958" w:rsidRPr="00FD3958" w:rsidRDefault="00FD3958" w:rsidP="00FD3958">
      <w:pPr>
        <w:rPr>
          <w:rFonts w:ascii="Times New Roman" w:hAnsi="Times New Roman" w:cs="Times New Roman"/>
          <w:color w:val="000000"/>
          <w:sz w:val="28"/>
          <w:szCs w:val="28"/>
        </w:rPr>
      </w:pPr>
    </w:p>
    <w:p w:rsidR="00FD3958" w:rsidRPr="00FD3958" w:rsidRDefault="00FD3958" w:rsidP="00FD3958">
      <w:pPr>
        <w:spacing w:before="240" w:line="360" w:lineRule="auto"/>
        <w:rPr>
          <w:rFonts w:ascii="Times New Roman" w:hAnsi="Times New Roman" w:cs="Times New Roman"/>
          <w:sz w:val="28"/>
          <w:szCs w:val="28"/>
        </w:rPr>
      </w:pPr>
      <w:r w:rsidRPr="00FD3958">
        <w:rPr>
          <w:rFonts w:ascii="Times New Roman" w:hAnsi="Times New Roman" w:cs="Times New Roman"/>
          <w:b/>
          <w:sz w:val="28"/>
          <w:szCs w:val="28"/>
        </w:rPr>
        <w:t>Ποτηράκια  ούρων,</w:t>
      </w:r>
      <w:r w:rsidRPr="00FD3958">
        <w:rPr>
          <w:rFonts w:ascii="Times New Roman" w:hAnsi="Times New Roman" w:cs="Times New Roman"/>
          <w:sz w:val="28"/>
          <w:szCs w:val="28"/>
        </w:rPr>
        <w:t xml:space="preserve"> διαφανή, πλαστικά από πολυπροπυλένιο ή </w:t>
      </w:r>
      <w:proofErr w:type="spellStart"/>
      <w:r w:rsidRPr="00FD3958">
        <w:rPr>
          <w:rFonts w:ascii="Times New Roman" w:hAnsi="Times New Roman" w:cs="Times New Roman"/>
          <w:sz w:val="28"/>
          <w:szCs w:val="28"/>
        </w:rPr>
        <w:t>πολυστυρένιο</w:t>
      </w:r>
      <w:proofErr w:type="spellEnd"/>
      <w:r w:rsidRPr="00FD3958">
        <w:rPr>
          <w:rFonts w:ascii="Times New Roman" w:hAnsi="Times New Roman" w:cs="Times New Roman"/>
          <w:sz w:val="28"/>
          <w:szCs w:val="28"/>
        </w:rPr>
        <w:t xml:space="preserve">  μη αποστειρωμένα  με διαβάθμιση χωρητικότητας 60-120 ml  με βιδωτό πώμα. Να φέρουν σήμανση CE και να αναγράφεται η ημερομηνία λήξεως.</w:t>
      </w:r>
    </w:p>
    <w:p w:rsidR="00FD3958" w:rsidRPr="00FD3958" w:rsidRDefault="00FD3958">
      <w:pPr>
        <w:rPr>
          <w:sz w:val="28"/>
          <w:szCs w:val="28"/>
        </w:rPr>
      </w:pPr>
    </w:p>
    <w:p w:rsidR="00FD3958" w:rsidRPr="00FD3958" w:rsidRDefault="00FD3958" w:rsidP="00FD3958">
      <w:pPr>
        <w:autoSpaceDE w:val="0"/>
        <w:autoSpaceDN w:val="0"/>
        <w:adjustRightInd w:val="0"/>
        <w:spacing w:after="0" w:line="240" w:lineRule="auto"/>
        <w:rPr>
          <w:rFonts w:ascii="Times New Roman" w:hAnsi="Times New Roman" w:cs="Times New Roman"/>
          <w:b/>
          <w:color w:val="000000"/>
          <w:sz w:val="28"/>
          <w:szCs w:val="28"/>
        </w:rPr>
      </w:pPr>
      <w:r w:rsidRPr="00FD3958">
        <w:rPr>
          <w:rFonts w:ascii="Times New Roman" w:hAnsi="Times New Roman" w:cs="Times New Roman"/>
          <w:b/>
          <w:color w:val="000000"/>
          <w:sz w:val="28"/>
          <w:szCs w:val="28"/>
        </w:rPr>
        <w:lastRenderedPageBreak/>
        <w:t xml:space="preserve">Ποτηράκια φαρμάκων </w:t>
      </w:r>
    </w:p>
    <w:p w:rsidR="00FD3958" w:rsidRPr="00FD3958" w:rsidRDefault="00FD3958" w:rsidP="00FD3958">
      <w:pPr>
        <w:spacing w:before="240" w:line="360" w:lineRule="auto"/>
        <w:rPr>
          <w:rFonts w:ascii="Times New Roman" w:hAnsi="Times New Roman" w:cs="Times New Roman"/>
          <w:sz w:val="28"/>
          <w:szCs w:val="28"/>
        </w:rPr>
      </w:pPr>
      <w:r w:rsidRPr="00FD3958">
        <w:rPr>
          <w:rFonts w:ascii="Times New Roman" w:hAnsi="Times New Roman" w:cs="Times New Roman"/>
          <w:color w:val="000000"/>
          <w:sz w:val="28"/>
          <w:szCs w:val="28"/>
        </w:rPr>
        <w:t>Πλαστικά διαφανή με διαβάθμιση έως 30 cc</w:t>
      </w:r>
    </w:p>
    <w:p w:rsidR="00FD3958" w:rsidRPr="00FD3958" w:rsidRDefault="00FD3958">
      <w:pPr>
        <w:rPr>
          <w:sz w:val="28"/>
          <w:szCs w:val="28"/>
        </w:rPr>
      </w:pPr>
    </w:p>
    <w:p w:rsidR="00FD3958" w:rsidRPr="00FD3958" w:rsidRDefault="00FD3958" w:rsidP="00FD3958">
      <w:pPr>
        <w:spacing w:after="0"/>
        <w:rPr>
          <w:rFonts w:ascii="Times New Roman" w:hAnsi="Times New Roman" w:cs="Times New Roman"/>
          <w:b/>
          <w:sz w:val="28"/>
          <w:szCs w:val="28"/>
        </w:rPr>
      </w:pPr>
      <w:r w:rsidRPr="00FD3958">
        <w:rPr>
          <w:rFonts w:ascii="Times New Roman" w:hAnsi="Times New Roman" w:cs="Times New Roman"/>
          <w:b/>
          <w:sz w:val="28"/>
          <w:szCs w:val="28"/>
        </w:rPr>
        <w:t>Πώματα φλεβοκαθετήρα</w:t>
      </w:r>
    </w:p>
    <w:p w:rsidR="00FD3958" w:rsidRPr="00FD3958" w:rsidRDefault="00FD3958" w:rsidP="00FD3958">
      <w:pPr>
        <w:spacing w:after="0"/>
        <w:rPr>
          <w:rFonts w:ascii="Times New Roman" w:hAnsi="Times New Roman" w:cs="Times New Roman"/>
          <w:sz w:val="28"/>
          <w:szCs w:val="28"/>
        </w:rPr>
      </w:pPr>
      <w:r w:rsidRPr="00FD3958">
        <w:rPr>
          <w:rFonts w:ascii="Times New Roman" w:hAnsi="Times New Roman" w:cs="Times New Roman"/>
          <w:sz w:val="28"/>
          <w:szCs w:val="28"/>
        </w:rPr>
        <w:t>Απλά, αποστειρωμένα                                                                                . Να αναγράφεται η ημερομηνία αποστείρωσης και η ημερομηνία λήξεως.                                                                                     Να έχουν τέλεια εφαρμογή με τους φλεβικούς και αρτηριακούς καθετήρες χωρίς να γίνονται διαρροές ώστε να ελαχιστοποιούνται οι κίνδυνοι εμβολών λόγω εισαγωγής αέρα. Να διατίθεται σε ατομική συσκευασία.</w:t>
      </w:r>
    </w:p>
    <w:p w:rsidR="00FD3958" w:rsidRDefault="00FD3958">
      <w:pPr>
        <w:rPr>
          <w:sz w:val="32"/>
          <w:szCs w:val="32"/>
        </w:rPr>
      </w:pPr>
    </w:p>
    <w:p w:rsidR="00FD3958" w:rsidRDefault="00FD3958">
      <w:pPr>
        <w:rPr>
          <w:sz w:val="32"/>
          <w:szCs w:val="32"/>
        </w:rPr>
      </w:pPr>
    </w:p>
    <w:sectPr w:rsidR="00FD3958" w:rsidSect="00CE6CC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D3958"/>
    <w:rsid w:val="00CE6CC7"/>
    <w:rsid w:val="00FD395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C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992</Words>
  <Characters>5358</Characters>
  <Application>Microsoft Office Word</Application>
  <DocSecurity>0</DocSecurity>
  <Lines>44</Lines>
  <Paragraphs>12</Paragraphs>
  <ScaleCrop>false</ScaleCrop>
  <Company/>
  <LinksUpToDate>false</LinksUpToDate>
  <CharactersWithSpaces>6338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MateriV</dc:creator>
  <cp:lastModifiedBy>MateriV</cp:lastModifiedBy>
  <cp:revision>1</cp:revision>
  <dcterms:created xsi:type="dcterms:W3CDTF">2025-01-15T09:47:00Z</dcterms:created>
  <dcterms:modified xsi:type="dcterms:W3CDTF">2025-01-15T10:06:00Z</dcterms:modified>
</cp:coreProperties>
</file>